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70D" w:rsidRPr="004F69A0" w:rsidRDefault="00E33FC7" w:rsidP="004F69A0">
      <w:pPr>
        <w:spacing w:after="0"/>
        <w:jc w:val="center"/>
        <w:rPr>
          <w:rFonts w:ascii="Times New Roman" w:hAnsi="Times New Roman" w:cs="Times New Roman"/>
          <w:b/>
          <w:sz w:val="24"/>
          <w:szCs w:val="24"/>
        </w:rPr>
      </w:pPr>
      <w:r w:rsidRPr="004F69A0">
        <w:rPr>
          <w:rFonts w:ascii="Times New Roman" w:hAnsi="Times New Roman" w:cs="Times New Roman"/>
          <w:b/>
          <w:sz w:val="24"/>
          <w:szCs w:val="24"/>
        </w:rPr>
        <w:t>WORK-</w:t>
      </w:r>
      <w:r w:rsidR="00C0496F" w:rsidRPr="004F69A0">
        <w:rPr>
          <w:rFonts w:ascii="Times New Roman" w:hAnsi="Times New Roman" w:cs="Times New Roman"/>
          <w:b/>
          <w:sz w:val="24"/>
          <w:szCs w:val="24"/>
        </w:rPr>
        <w:t>BASED EXPERIENCE POLICY</w:t>
      </w:r>
    </w:p>
    <w:p w:rsidR="009B2877" w:rsidRPr="004F69A0" w:rsidRDefault="009B2877" w:rsidP="004F69A0">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47"/>
        <w:gridCol w:w="3558"/>
        <w:gridCol w:w="265"/>
        <w:gridCol w:w="1812"/>
        <w:gridCol w:w="1034"/>
      </w:tblGrid>
      <w:tr w:rsidR="009B2877" w:rsidRPr="004F69A0" w:rsidTr="00072C78">
        <w:tc>
          <w:tcPr>
            <w:tcW w:w="2448" w:type="dxa"/>
            <w:tcBorders>
              <w:right w:val="nil"/>
            </w:tcBorders>
            <w:vAlign w:val="center"/>
          </w:tcPr>
          <w:p w:rsidR="009B2877" w:rsidRPr="00430658" w:rsidRDefault="009B2877" w:rsidP="004F69A0">
            <w:pPr>
              <w:pStyle w:val="PolicyTitle"/>
              <w:spacing w:line="276" w:lineRule="auto"/>
              <w:rPr>
                <w:b w:val="0"/>
              </w:rPr>
            </w:pPr>
            <w:r w:rsidRPr="00430658">
              <w:rPr>
                <w:b w:val="0"/>
              </w:rPr>
              <w:t>Category:</w:t>
            </w:r>
          </w:p>
        </w:tc>
        <w:tc>
          <w:tcPr>
            <w:tcW w:w="3780" w:type="dxa"/>
            <w:tcBorders>
              <w:left w:val="nil"/>
            </w:tcBorders>
            <w:vAlign w:val="center"/>
          </w:tcPr>
          <w:p w:rsidR="009B2877" w:rsidRPr="00430658" w:rsidRDefault="009B2877" w:rsidP="004F69A0">
            <w:pPr>
              <w:pStyle w:val="PolicyTitle"/>
              <w:spacing w:line="276" w:lineRule="auto"/>
              <w:rPr>
                <w:b w:val="0"/>
              </w:rPr>
            </w:pPr>
            <w:r w:rsidRPr="00430658">
              <w:rPr>
                <w:b w:val="0"/>
              </w:rPr>
              <w:t>Professional Centre - Studies</w:t>
            </w:r>
          </w:p>
        </w:tc>
        <w:tc>
          <w:tcPr>
            <w:tcW w:w="270" w:type="dxa"/>
            <w:tcBorders>
              <w:top w:val="nil"/>
              <w:bottom w:val="nil"/>
            </w:tcBorders>
            <w:vAlign w:val="center"/>
          </w:tcPr>
          <w:p w:rsidR="009B2877" w:rsidRPr="00430658" w:rsidRDefault="009B2877" w:rsidP="004F69A0">
            <w:pPr>
              <w:pStyle w:val="PolicyTitle"/>
              <w:spacing w:line="276" w:lineRule="auto"/>
              <w:rPr>
                <w:b w:val="0"/>
              </w:rPr>
            </w:pPr>
          </w:p>
        </w:tc>
        <w:tc>
          <w:tcPr>
            <w:tcW w:w="1890" w:type="dxa"/>
            <w:tcBorders>
              <w:right w:val="nil"/>
            </w:tcBorders>
            <w:vAlign w:val="center"/>
          </w:tcPr>
          <w:p w:rsidR="009B2877" w:rsidRPr="00430658" w:rsidRDefault="009B2877" w:rsidP="004F69A0">
            <w:pPr>
              <w:pStyle w:val="PolicyTitle"/>
              <w:spacing w:line="276" w:lineRule="auto"/>
              <w:rPr>
                <w:b w:val="0"/>
              </w:rPr>
            </w:pPr>
            <w:r w:rsidRPr="00430658">
              <w:rPr>
                <w:b w:val="0"/>
              </w:rPr>
              <w:t xml:space="preserve">Date of Issue:  </w:t>
            </w:r>
          </w:p>
        </w:tc>
        <w:tc>
          <w:tcPr>
            <w:tcW w:w="1080" w:type="dxa"/>
            <w:tcBorders>
              <w:left w:val="nil"/>
            </w:tcBorders>
            <w:vAlign w:val="center"/>
          </w:tcPr>
          <w:p w:rsidR="009B2877" w:rsidRPr="00430658" w:rsidRDefault="009B2877" w:rsidP="004F69A0">
            <w:pPr>
              <w:pStyle w:val="PolicyTitle"/>
              <w:spacing w:line="276" w:lineRule="auto"/>
              <w:rPr>
                <w:b w:val="0"/>
              </w:rPr>
            </w:pPr>
          </w:p>
        </w:tc>
      </w:tr>
      <w:tr w:rsidR="009B2877" w:rsidRPr="004F69A0" w:rsidTr="00072C78">
        <w:tc>
          <w:tcPr>
            <w:tcW w:w="2448" w:type="dxa"/>
            <w:tcBorders>
              <w:right w:val="nil"/>
            </w:tcBorders>
            <w:vAlign w:val="center"/>
          </w:tcPr>
          <w:p w:rsidR="009B2877" w:rsidRPr="00430658" w:rsidRDefault="009B2877" w:rsidP="004F69A0">
            <w:pPr>
              <w:pStyle w:val="PolicyTitle"/>
              <w:spacing w:line="276" w:lineRule="auto"/>
              <w:rPr>
                <w:b w:val="0"/>
              </w:rPr>
            </w:pPr>
            <w:r w:rsidRPr="00430658">
              <w:rPr>
                <w:rStyle w:val="PolicyInfoTitleChar"/>
                <w:rFonts w:ascii="Times New Roman" w:hAnsi="Times New Roman" w:cs="Times New Roman"/>
                <w:sz w:val="24"/>
                <w:szCs w:val="24"/>
              </w:rPr>
              <w:t>Responsible Office:</w:t>
            </w:r>
          </w:p>
        </w:tc>
        <w:tc>
          <w:tcPr>
            <w:tcW w:w="3780" w:type="dxa"/>
            <w:tcBorders>
              <w:left w:val="nil"/>
            </w:tcBorders>
            <w:vAlign w:val="center"/>
          </w:tcPr>
          <w:p w:rsidR="009B2877" w:rsidRPr="00430658" w:rsidRDefault="00430658" w:rsidP="00430658">
            <w:pPr>
              <w:pStyle w:val="PolicyTitle"/>
              <w:spacing w:line="276" w:lineRule="auto"/>
              <w:rPr>
                <w:b w:val="0"/>
              </w:rPr>
            </w:pPr>
            <w:r w:rsidRPr="00430658">
              <w:rPr>
                <w:rStyle w:val="PolicyStattextChar"/>
                <w:rFonts w:ascii="Times New Roman" w:hAnsi="Times New Roman" w:cs="Times New Roman"/>
                <w:sz w:val="24"/>
                <w:szCs w:val="24"/>
              </w:rPr>
              <w:t>Seychelles Institute of Technology</w:t>
            </w:r>
          </w:p>
        </w:tc>
        <w:tc>
          <w:tcPr>
            <w:tcW w:w="270" w:type="dxa"/>
            <w:tcBorders>
              <w:top w:val="nil"/>
              <w:bottom w:val="nil"/>
            </w:tcBorders>
            <w:vAlign w:val="center"/>
          </w:tcPr>
          <w:p w:rsidR="009B2877" w:rsidRPr="00430658" w:rsidRDefault="009B2877" w:rsidP="004F69A0">
            <w:pPr>
              <w:pStyle w:val="PolicyTitle"/>
              <w:spacing w:line="276" w:lineRule="auto"/>
              <w:rPr>
                <w:b w:val="0"/>
              </w:rPr>
            </w:pPr>
          </w:p>
        </w:tc>
        <w:tc>
          <w:tcPr>
            <w:tcW w:w="1890" w:type="dxa"/>
            <w:tcBorders>
              <w:right w:val="nil"/>
            </w:tcBorders>
            <w:vAlign w:val="center"/>
          </w:tcPr>
          <w:p w:rsidR="009B2877" w:rsidRPr="00430658" w:rsidRDefault="009B2877" w:rsidP="004F69A0">
            <w:pPr>
              <w:pStyle w:val="PolicyTitle"/>
              <w:spacing w:line="276" w:lineRule="auto"/>
              <w:rPr>
                <w:b w:val="0"/>
              </w:rPr>
            </w:pPr>
            <w:r w:rsidRPr="00430658">
              <w:rPr>
                <w:rStyle w:val="PolicyInfoTitleChar"/>
                <w:rFonts w:ascii="Times New Roman" w:hAnsi="Times New Roman" w:cs="Times New Roman"/>
                <w:sz w:val="24"/>
                <w:szCs w:val="24"/>
              </w:rPr>
              <w:t xml:space="preserve">Revision Date:   </w:t>
            </w:r>
          </w:p>
        </w:tc>
        <w:tc>
          <w:tcPr>
            <w:tcW w:w="1080" w:type="dxa"/>
            <w:tcBorders>
              <w:left w:val="nil"/>
            </w:tcBorders>
            <w:vAlign w:val="center"/>
          </w:tcPr>
          <w:p w:rsidR="009B2877" w:rsidRPr="00430658" w:rsidRDefault="009B2877" w:rsidP="004F69A0">
            <w:pPr>
              <w:pStyle w:val="PolicyTitle"/>
              <w:spacing w:line="276" w:lineRule="auto"/>
              <w:rPr>
                <w:b w:val="0"/>
              </w:rPr>
            </w:pPr>
            <w:r w:rsidRPr="00430658">
              <w:rPr>
                <w:b w:val="0"/>
              </w:rPr>
              <w:t>N/A</w:t>
            </w:r>
          </w:p>
        </w:tc>
      </w:tr>
      <w:tr w:rsidR="009B2877" w:rsidRPr="004F69A0" w:rsidTr="00072C78">
        <w:tc>
          <w:tcPr>
            <w:tcW w:w="2448" w:type="dxa"/>
            <w:tcBorders>
              <w:right w:val="nil"/>
            </w:tcBorders>
            <w:vAlign w:val="center"/>
          </w:tcPr>
          <w:p w:rsidR="009B2877" w:rsidRPr="00430658" w:rsidRDefault="009B2877" w:rsidP="004F69A0">
            <w:pPr>
              <w:pStyle w:val="PolicyTitle"/>
              <w:spacing w:line="276" w:lineRule="auto"/>
              <w:rPr>
                <w:b w:val="0"/>
              </w:rPr>
            </w:pPr>
            <w:r w:rsidRPr="00430658">
              <w:rPr>
                <w:rStyle w:val="PolicyInfoTitleChar"/>
                <w:rFonts w:ascii="Times New Roman" w:hAnsi="Times New Roman" w:cs="Times New Roman"/>
                <w:sz w:val="24"/>
                <w:szCs w:val="24"/>
              </w:rPr>
              <w:t>Responsible Executive:</w:t>
            </w:r>
          </w:p>
        </w:tc>
        <w:tc>
          <w:tcPr>
            <w:tcW w:w="3780" w:type="dxa"/>
            <w:tcBorders>
              <w:left w:val="nil"/>
            </w:tcBorders>
            <w:vAlign w:val="center"/>
          </w:tcPr>
          <w:p w:rsidR="009B2877" w:rsidRPr="00430658" w:rsidRDefault="009B2877" w:rsidP="004F69A0">
            <w:pPr>
              <w:pStyle w:val="PolicyTitle"/>
              <w:spacing w:line="276" w:lineRule="auto"/>
              <w:rPr>
                <w:b w:val="0"/>
              </w:rPr>
            </w:pPr>
            <w:r w:rsidRPr="00430658">
              <w:rPr>
                <w:rStyle w:val="PolicyStattextChar"/>
                <w:rFonts w:ascii="Times New Roman" w:hAnsi="Times New Roman" w:cs="Times New Roman"/>
                <w:b w:val="0"/>
                <w:sz w:val="24"/>
                <w:szCs w:val="24"/>
              </w:rPr>
              <w:t xml:space="preserve">Director </w:t>
            </w:r>
            <w:r w:rsidRPr="00430658">
              <w:rPr>
                <w:b w:val="0"/>
              </w:rPr>
              <w:t>Professional Centre</w:t>
            </w:r>
          </w:p>
        </w:tc>
        <w:tc>
          <w:tcPr>
            <w:tcW w:w="270" w:type="dxa"/>
            <w:tcBorders>
              <w:top w:val="nil"/>
              <w:bottom w:val="nil"/>
            </w:tcBorders>
            <w:vAlign w:val="center"/>
          </w:tcPr>
          <w:p w:rsidR="009B2877" w:rsidRPr="00430658" w:rsidRDefault="009B2877" w:rsidP="004F69A0">
            <w:pPr>
              <w:pStyle w:val="PolicyTitle"/>
              <w:spacing w:line="276" w:lineRule="auto"/>
              <w:rPr>
                <w:b w:val="0"/>
              </w:rPr>
            </w:pPr>
          </w:p>
        </w:tc>
        <w:tc>
          <w:tcPr>
            <w:tcW w:w="1890" w:type="dxa"/>
            <w:tcBorders>
              <w:right w:val="nil"/>
            </w:tcBorders>
            <w:vAlign w:val="center"/>
          </w:tcPr>
          <w:p w:rsidR="009B2877" w:rsidRPr="00430658" w:rsidRDefault="009B2877" w:rsidP="004F69A0">
            <w:pPr>
              <w:pStyle w:val="PolicyTitle"/>
              <w:spacing w:line="276" w:lineRule="auto"/>
              <w:rPr>
                <w:b w:val="0"/>
              </w:rPr>
            </w:pPr>
            <w:r w:rsidRPr="00430658">
              <w:rPr>
                <w:b w:val="0"/>
              </w:rPr>
              <w:t>Policy Number:</w:t>
            </w:r>
          </w:p>
        </w:tc>
        <w:tc>
          <w:tcPr>
            <w:tcW w:w="1080" w:type="dxa"/>
            <w:tcBorders>
              <w:left w:val="nil"/>
            </w:tcBorders>
            <w:vAlign w:val="center"/>
          </w:tcPr>
          <w:p w:rsidR="009B2877" w:rsidRPr="00430658" w:rsidRDefault="009B2877" w:rsidP="004F69A0">
            <w:pPr>
              <w:pStyle w:val="PolicyTitle"/>
              <w:spacing w:line="276" w:lineRule="auto"/>
              <w:rPr>
                <w:b w:val="0"/>
              </w:rPr>
            </w:pPr>
          </w:p>
        </w:tc>
      </w:tr>
      <w:tr w:rsidR="009B2877" w:rsidRPr="004F69A0" w:rsidTr="00072C78">
        <w:tc>
          <w:tcPr>
            <w:tcW w:w="2448" w:type="dxa"/>
            <w:tcBorders>
              <w:right w:val="nil"/>
            </w:tcBorders>
            <w:vAlign w:val="center"/>
          </w:tcPr>
          <w:p w:rsidR="009B2877" w:rsidRPr="00430658" w:rsidRDefault="009B2877" w:rsidP="004F69A0">
            <w:pPr>
              <w:pStyle w:val="PolicyTitle"/>
              <w:spacing w:line="276" w:lineRule="auto"/>
              <w:rPr>
                <w:rStyle w:val="PolicyInfoTitleChar"/>
                <w:rFonts w:ascii="Times New Roman" w:hAnsi="Times New Roman" w:cs="Times New Roman"/>
                <w:sz w:val="24"/>
                <w:szCs w:val="24"/>
              </w:rPr>
            </w:pPr>
            <w:r w:rsidRPr="00430658">
              <w:rPr>
                <w:rStyle w:val="PolicyInfoTitleChar"/>
                <w:rFonts w:ascii="Times New Roman" w:hAnsi="Times New Roman" w:cs="Times New Roman"/>
                <w:sz w:val="24"/>
                <w:szCs w:val="24"/>
              </w:rPr>
              <w:t>Reviewed by:</w:t>
            </w:r>
          </w:p>
        </w:tc>
        <w:tc>
          <w:tcPr>
            <w:tcW w:w="3780" w:type="dxa"/>
            <w:tcBorders>
              <w:left w:val="nil"/>
            </w:tcBorders>
            <w:vAlign w:val="center"/>
          </w:tcPr>
          <w:p w:rsidR="009B2877" w:rsidRPr="00430658" w:rsidRDefault="009B2877" w:rsidP="004F69A0">
            <w:pPr>
              <w:pStyle w:val="PolicyTitle"/>
              <w:spacing w:line="276" w:lineRule="auto"/>
              <w:rPr>
                <w:rStyle w:val="PolicyStattextChar"/>
                <w:rFonts w:ascii="Times New Roman" w:hAnsi="Times New Roman" w:cs="Times New Roman"/>
                <w:b w:val="0"/>
                <w:sz w:val="24"/>
                <w:szCs w:val="24"/>
              </w:rPr>
            </w:pPr>
            <w:r w:rsidRPr="00430658">
              <w:rPr>
                <w:rStyle w:val="PolicyStattextChar"/>
                <w:rFonts w:ascii="Times New Roman" w:hAnsi="Times New Roman" w:cs="Times New Roman"/>
                <w:b w:val="0"/>
                <w:sz w:val="24"/>
                <w:szCs w:val="24"/>
              </w:rPr>
              <w:t xml:space="preserve">Directors and Staff of </w:t>
            </w:r>
            <w:r w:rsidRPr="00430658">
              <w:rPr>
                <w:b w:val="0"/>
              </w:rPr>
              <w:t>Professional Centre</w:t>
            </w:r>
          </w:p>
        </w:tc>
        <w:tc>
          <w:tcPr>
            <w:tcW w:w="270" w:type="dxa"/>
            <w:tcBorders>
              <w:top w:val="nil"/>
              <w:bottom w:val="nil"/>
            </w:tcBorders>
            <w:vAlign w:val="center"/>
          </w:tcPr>
          <w:p w:rsidR="009B2877" w:rsidRPr="00430658" w:rsidRDefault="009B2877" w:rsidP="004F69A0">
            <w:pPr>
              <w:pStyle w:val="PolicyTitle"/>
              <w:spacing w:line="276" w:lineRule="auto"/>
              <w:rPr>
                <w:b w:val="0"/>
              </w:rPr>
            </w:pPr>
          </w:p>
        </w:tc>
        <w:tc>
          <w:tcPr>
            <w:tcW w:w="1890" w:type="dxa"/>
            <w:tcBorders>
              <w:right w:val="nil"/>
            </w:tcBorders>
            <w:vAlign w:val="center"/>
          </w:tcPr>
          <w:p w:rsidR="009B2877" w:rsidRPr="00430658" w:rsidRDefault="009B2877" w:rsidP="004F69A0">
            <w:pPr>
              <w:pStyle w:val="PolicyTitle"/>
              <w:spacing w:line="276" w:lineRule="auto"/>
              <w:rPr>
                <w:b w:val="0"/>
              </w:rPr>
            </w:pPr>
            <w:r w:rsidRPr="00430658">
              <w:rPr>
                <w:b w:val="0"/>
              </w:rPr>
              <w:t>Number of pages:</w:t>
            </w:r>
          </w:p>
        </w:tc>
        <w:tc>
          <w:tcPr>
            <w:tcW w:w="1080" w:type="dxa"/>
            <w:tcBorders>
              <w:left w:val="nil"/>
            </w:tcBorders>
            <w:vAlign w:val="center"/>
          </w:tcPr>
          <w:p w:rsidR="009B2877" w:rsidRPr="00430658" w:rsidRDefault="009D7EB8" w:rsidP="004F69A0">
            <w:pPr>
              <w:pStyle w:val="PolicyTitle"/>
              <w:spacing w:line="276" w:lineRule="auto"/>
              <w:rPr>
                <w:b w:val="0"/>
              </w:rPr>
            </w:pPr>
            <w:r w:rsidRPr="00430658">
              <w:rPr>
                <w:b w:val="0"/>
              </w:rPr>
              <w:t>0</w:t>
            </w:r>
            <w:r w:rsidR="00174787" w:rsidRPr="00430658">
              <w:rPr>
                <w:b w:val="0"/>
              </w:rPr>
              <w:t>4</w:t>
            </w:r>
          </w:p>
        </w:tc>
      </w:tr>
      <w:tr w:rsidR="009B2877" w:rsidRPr="004F69A0" w:rsidTr="00072C78">
        <w:tc>
          <w:tcPr>
            <w:tcW w:w="2448" w:type="dxa"/>
            <w:tcBorders>
              <w:right w:val="nil"/>
            </w:tcBorders>
            <w:vAlign w:val="center"/>
          </w:tcPr>
          <w:p w:rsidR="009B2877" w:rsidRPr="00430658" w:rsidRDefault="009B2877" w:rsidP="004F69A0">
            <w:pPr>
              <w:pStyle w:val="PolicyTitle"/>
              <w:spacing w:line="276" w:lineRule="auto"/>
              <w:rPr>
                <w:rStyle w:val="PolicyInfoTitleChar"/>
                <w:rFonts w:ascii="Times New Roman" w:hAnsi="Times New Roman" w:cs="Times New Roman"/>
                <w:sz w:val="24"/>
                <w:szCs w:val="24"/>
              </w:rPr>
            </w:pPr>
            <w:r w:rsidRPr="00430658">
              <w:rPr>
                <w:rStyle w:val="PolicyInfoTitleChar"/>
                <w:rFonts w:ascii="Times New Roman" w:hAnsi="Times New Roman" w:cs="Times New Roman"/>
                <w:sz w:val="24"/>
                <w:szCs w:val="24"/>
              </w:rPr>
              <w:t>Approved by:</w:t>
            </w:r>
          </w:p>
        </w:tc>
        <w:tc>
          <w:tcPr>
            <w:tcW w:w="3780" w:type="dxa"/>
            <w:tcBorders>
              <w:left w:val="nil"/>
            </w:tcBorders>
            <w:vAlign w:val="center"/>
          </w:tcPr>
          <w:p w:rsidR="009B2877" w:rsidRPr="00430658" w:rsidRDefault="00430658" w:rsidP="004F69A0">
            <w:pPr>
              <w:pStyle w:val="PolicyTitle"/>
              <w:spacing w:line="276" w:lineRule="auto"/>
              <w:rPr>
                <w:rStyle w:val="PolicyStattextChar"/>
                <w:rFonts w:ascii="Times New Roman" w:hAnsi="Times New Roman" w:cs="Times New Roman"/>
                <w:b w:val="0"/>
                <w:sz w:val="24"/>
                <w:szCs w:val="24"/>
              </w:rPr>
            </w:pPr>
            <w:r>
              <w:rPr>
                <w:rStyle w:val="PolicyStattextChar"/>
                <w:rFonts w:ascii="Times New Roman" w:hAnsi="Times New Roman" w:cs="Times New Roman"/>
                <w:b w:val="0"/>
                <w:sz w:val="24"/>
                <w:szCs w:val="24"/>
              </w:rPr>
              <w:t>SIT Governing Board</w:t>
            </w:r>
          </w:p>
        </w:tc>
        <w:tc>
          <w:tcPr>
            <w:tcW w:w="270" w:type="dxa"/>
            <w:tcBorders>
              <w:top w:val="nil"/>
              <w:bottom w:val="nil"/>
            </w:tcBorders>
            <w:vAlign w:val="center"/>
          </w:tcPr>
          <w:p w:rsidR="009B2877" w:rsidRPr="00430658" w:rsidRDefault="009B2877" w:rsidP="004F69A0">
            <w:pPr>
              <w:pStyle w:val="PolicyTitle"/>
              <w:spacing w:line="276" w:lineRule="auto"/>
              <w:rPr>
                <w:b w:val="0"/>
              </w:rPr>
            </w:pPr>
          </w:p>
        </w:tc>
        <w:tc>
          <w:tcPr>
            <w:tcW w:w="1890" w:type="dxa"/>
            <w:tcBorders>
              <w:right w:val="nil"/>
            </w:tcBorders>
            <w:vAlign w:val="center"/>
          </w:tcPr>
          <w:p w:rsidR="009B2877" w:rsidRPr="00430658" w:rsidRDefault="009B2877" w:rsidP="004F69A0">
            <w:pPr>
              <w:pStyle w:val="PolicyTitle"/>
              <w:spacing w:line="276" w:lineRule="auto"/>
              <w:rPr>
                <w:b w:val="0"/>
              </w:rPr>
            </w:pPr>
            <w:r w:rsidRPr="00430658">
              <w:rPr>
                <w:rStyle w:val="PolicyInfoTitleChar"/>
                <w:rFonts w:ascii="Times New Roman" w:hAnsi="Times New Roman" w:cs="Times New Roman"/>
                <w:sz w:val="24"/>
                <w:szCs w:val="24"/>
              </w:rPr>
              <w:t>Revision Number:</w:t>
            </w:r>
          </w:p>
        </w:tc>
        <w:tc>
          <w:tcPr>
            <w:tcW w:w="1080" w:type="dxa"/>
            <w:tcBorders>
              <w:left w:val="nil"/>
            </w:tcBorders>
            <w:vAlign w:val="center"/>
          </w:tcPr>
          <w:p w:rsidR="009B2877" w:rsidRPr="00430658" w:rsidRDefault="009B2877" w:rsidP="004F69A0">
            <w:pPr>
              <w:pStyle w:val="PolicyTitle"/>
              <w:spacing w:line="276" w:lineRule="auto"/>
              <w:rPr>
                <w:b w:val="0"/>
              </w:rPr>
            </w:pPr>
            <w:r w:rsidRPr="00430658">
              <w:rPr>
                <w:b w:val="0"/>
              </w:rPr>
              <w:t>00</w:t>
            </w:r>
          </w:p>
        </w:tc>
      </w:tr>
    </w:tbl>
    <w:p w:rsidR="009B2877" w:rsidRPr="004F69A0" w:rsidRDefault="009B2877" w:rsidP="004F69A0">
      <w:pPr>
        <w:spacing w:after="0"/>
        <w:rPr>
          <w:rFonts w:ascii="Times New Roman" w:hAnsi="Times New Roman" w:cs="Times New Roman"/>
          <w:sz w:val="24"/>
          <w:szCs w:val="24"/>
        </w:rPr>
      </w:pPr>
    </w:p>
    <w:p w:rsidR="006F7509" w:rsidRPr="004F69A0" w:rsidRDefault="006F7509" w:rsidP="004F69A0">
      <w:pPr>
        <w:spacing w:after="0"/>
        <w:rPr>
          <w:rFonts w:ascii="Times New Roman" w:hAnsi="Times New Roman" w:cs="Times New Roman"/>
          <w:sz w:val="24"/>
          <w:szCs w:val="24"/>
        </w:rPr>
      </w:pPr>
    </w:p>
    <w:p w:rsidR="00E52F36" w:rsidRPr="004F69A0" w:rsidRDefault="006F7509" w:rsidP="004F69A0">
      <w:pPr>
        <w:tabs>
          <w:tab w:val="left" w:pos="540"/>
        </w:tabs>
        <w:spacing w:after="0"/>
        <w:ind w:left="540" w:hanging="540"/>
        <w:rPr>
          <w:rFonts w:ascii="Times New Roman" w:hAnsi="Times New Roman" w:cs="Times New Roman"/>
          <w:b/>
          <w:sz w:val="24"/>
          <w:szCs w:val="24"/>
        </w:rPr>
      </w:pPr>
      <w:r w:rsidRPr="004F69A0">
        <w:rPr>
          <w:rFonts w:ascii="Times New Roman" w:hAnsi="Times New Roman" w:cs="Times New Roman"/>
          <w:b/>
          <w:sz w:val="24"/>
          <w:szCs w:val="24"/>
        </w:rPr>
        <w:t>1.0</w:t>
      </w:r>
      <w:r w:rsidRPr="004F69A0">
        <w:rPr>
          <w:rFonts w:ascii="Times New Roman" w:hAnsi="Times New Roman" w:cs="Times New Roman"/>
          <w:b/>
          <w:sz w:val="24"/>
          <w:szCs w:val="24"/>
        </w:rPr>
        <w:tab/>
      </w:r>
      <w:r w:rsidR="00E52F36" w:rsidRPr="004F69A0">
        <w:rPr>
          <w:rFonts w:ascii="Times New Roman" w:hAnsi="Times New Roman" w:cs="Times New Roman"/>
          <w:b/>
          <w:sz w:val="24"/>
          <w:szCs w:val="24"/>
        </w:rPr>
        <w:t>INTRODUCTION</w:t>
      </w:r>
    </w:p>
    <w:p w:rsidR="004F60A9" w:rsidRPr="004F69A0" w:rsidRDefault="004F60A9" w:rsidP="004F69A0">
      <w:pPr>
        <w:spacing w:after="0"/>
        <w:rPr>
          <w:rFonts w:ascii="Times New Roman" w:hAnsi="Times New Roman" w:cs="Times New Roman"/>
          <w:b/>
          <w:sz w:val="24"/>
          <w:szCs w:val="24"/>
        </w:rPr>
      </w:pPr>
    </w:p>
    <w:p w:rsidR="00E33FC7" w:rsidRDefault="004F60A9" w:rsidP="004F69A0">
      <w:pPr>
        <w:spacing w:after="0"/>
        <w:rPr>
          <w:rFonts w:ascii="Times New Roman" w:hAnsi="Times New Roman" w:cs="Times New Roman"/>
          <w:sz w:val="24"/>
          <w:szCs w:val="24"/>
        </w:rPr>
      </w:pPr>
      <w:r w:rsidRPr="004F69A0">
        <w:rPr>
          <w:rFonts w:ascii="Times New Roman" w:hAnsi="Times New Roman" w:cs="Times New Roman"/>
          <w:sz w:val="24"/>
          <w:szCs w:val="24"/>
        </w:rPr>
        <w:t xml:space="preserve">This Policy stems from the programme validation requirements </w:t>
      </w:r>
      <w:r w:rsidRPr="005A533A">
        <w:rPr>
          <w:rFonts w:ascii="Times New Roman" w:hAnsi="Times New Roman" w:cs="Times New Roman"/>
          <w:sz w:val="24"/>
          <w:szCs w:val="24"/>
        </w:rPr>
        <w:t>set out by the Seychelles Qualification</w:t>
      </w:r>
      <w:r w:rsidR="00E33FC7" w:rsidRPr="005A533A">
        <w:rPr>
          <w:rFonts w:ascii="Times New Roman" w:hAnsi="Times New Roman" w:cs="Times New Roman"/>
          <w:sz w:val="24"/>
          <w:szCs w:val="24"/>
        </w:rPr>
        <w:t>s</w:t>
      </w:r>
      <w:r w:rsidRPr="005A533A">
        <w:rPr>
          <w:rFonts w:ascii="Times New Roman" w:hAnsi="Times New Roman" w:cs="Times New Roman"/>
          <w:sz w:val="24"/>
          <w:szCs w:val="24"/>
        </w:rPr>
        <w:t xml:space="preserve"> Authority (SQA) in alignment with the National Qualification</w:t>
      </w:r>
      <w:r w:rsidR="00E33FC7" w:rsidRPr="005A533A">
        <w:rPr>
          <w:rFonts w:ascii="Times New Roman" w:hAnsi="Times New Roman" w:cs="Times New Roman"/>
          <w:sz w:val="24"/>
          <w:szCs w:val="24"/>
        </w:rPr>
        <w:t>s</w:t>
      </w:r>
      <w:r w:rsidRPr="005A533A">
        <w:rPr>
          <w:rFonts w:ascii="Times New Roman" w:hAnsi="Times New Roman" w:cs="Times New Roman"/>
          <w:sz w:val="24"/>
          <w:szCs w:val="24"/>
        </w:rPr>
        <w:t xml:space="preserve"> Framework</w:t>
      </w:r>
      <w:r w:rsidRPr="004F69A0">
        <w:rPr>
          <w:rFonts w:ascii="Times New Roman" w:hAnsi="Times New Roman" w:cs="Times New Roman"/>
          <w:sz w:val="24"/>
          <w:szCs w:val="24"/>
        </w:rPr>
        <w:t xml:space="preserve"> (NQF)</w:t>
      </w:r>
      <w:r w:rsidR="006E63B2" w:rsidRPr="004F69A0">
        <w:rPr>
          <w:rFonts w:ascii="Times New Roman" w:hAnsi="Times New Roman" w:cs="Times New Roman"/>
          <w:sz w:val="24"/>
          <w:szCs w:val="24"/>
        </w:rPr>
        <w:t xml:space="preserve">  </w:t>
      </w:r>
    </w:p>
    <w:p w:rsidR="005A533A" w:rsidRPr="004F69A0" w:rsidRDefault="005A533A" w:rsidP="004F69A0">
      <w:pPr>
        <w:spacing w:after="0"/>
        <w:rPr>
          <w:rFonts w:ascii="Times New Roman" w:hAnsi="Times New Roman" w:cs="Times New Roman"/>
          <w:sz w:val="24"/>
          <w:szCs w:val="24"/>
        </w:rPr>
      </w:pPr>
    </w:p>
    <w:p w:rsidR="00E52F36" w:rsidRPr="001C24BF" w:rsidRDefault="008A17EC" w:rsidP="004F69A0">
      <w:pPr>
        <w:spacing w:after="0"/>
        <w:rPr>
          <w:rFonts w:ascii="Times New Roman" w:hAnsi="Times New Roman" w:cs="Times New Roman"/>
          <w:sz w:val="24"/>
          <w:szCs w:val="24"/>
        </w:rPr>
      </w:pPr>
      <w:r w:rsidRPr="004F69A0">
        <w:rPr>
          <w:rFonts w:ascii="Times New Roman" w:hAnsi="Times New Roman" w:cs="Times New Roman"/>
          <w:sz w:val="24"/>
          <w:szCs w:val="24"/>
        </w:rPr>
        <w:t xml:space="preserve">Most of </w:t>
      </w:r>
      <w:r w:rsidR="004F60A9" w:rsidRPr="004F69A0">
        <w:rPr>
          <w:rFonts w:ascii="Times New Roman" w:hAnsi="Times New Roman" w:cs="Times New Roman"/>
          <w:sz w:val="24"/>
          <w:szCs w:val="24"/>
        </w:rPr>
        <w:t xml:space="preserve">the </w:t>
      </w:r>
      <w:r w:rsidR="00E52F36" w:rsidRPr="004F69A0">
        <w:rPr>
          <w:rFonts w:ascii="Times New Roman" w:hAnsi="Times New Roman" w:cs="Times New Roman"/>
          <w:sz w:val="24"/>
          <w:szCs w:val="24"/>
        </w:rPr>
        <w:t>graduates</w:t>
      </w:r>
      <w:r w:rsidR="00E33FC7" w:rsidRPr="004F69A0">
        <w:rPr>
          <w:rFonts w:ascii="Times New Roman" w:hAnsi="Times New Roman" w:cs="Times New Roman"/>
          <w:sz w:val="24"/>
          <w:szCs w:val="24"/>
        </w:rPr>
        <w:t xml:space="preserve"> of the Professional C</w:t>
      </w:r>
      <w:r w:rsidR="004F60A9" w:rsidRPr="004F69A0">
        <w:rPr>
          <w:rFonts w:ascii="Times New Roman" w:hAnsi="Times New Roman" w:cs="Times New Roman"/>
          <w:sz w:val="24"/>
          <w:szCs w:val="24"/>
        </w:rPr>
        <w:t xml:space="preserve">entre </w:t>
      </w:r>
      <w:r w:rsidR="00E52F36" w:rsidRPr="004F69A0">
        <w:rPr>
          <w:rFonts w:ascii="Times New Roman" w:hAnsi="Times New Roman" w:cs="Times New Roman"/>
          <w:sz w:val="24"/>
          <w:szCs w:val="24"/>
        </w:rPr>
        <w:t xml:space="preserve">will eventually join the world of work. </w:t>
      </w:r>
      <w:r w:rsidR="00E33FC7" w:rsidRPr="004F69A0">
        <w:rPr>
          <w:rFonts w:ascii="Times New Roman" w:hAnsi="Times New Roman" w:cs="Times New Roman"/>
          <w:sz w:val="24"/>
          <w:szCs w:val="24"/>
        </w:rPr>
        <w:t xml:space="preserve"> </w:t>
      </w:r>
      <w:r w:rsidR="00E52F36" w:rsidRPr="004F69A0">
        <w:rPr>
          <w:rFonts w:ascii="Times New Roman" w:hAnsi="Times New Roman" w:cs="Times New Roman"/>
          <w:sz w:val="24"/>
          <w:szCs w:val="24"/>
        </w:rPr>
        <w:t>Hence, the Professional Centre at</w:t>
      </w:r>
      <w:r w:rsidR="00E33FC7" w:rsidRPr="004F69A0">
        <w:rPr>
          <w:rFonts w:ascii="Times New Roman" w:hAnsi="Times New Roman" w:cs="Times New Roman"/>
          <w:sz w:val="24"/>
          <w:szCs w:val="24"/>
        </w:rPr>
        <w:t>taches vital importance to Work-</w:t>
      </w:r>
      <w:r w:rsidR="00E52F36" w:rsidRPr="004F69A0">
        <w:rPr>
          <w:rFonts w:ascii="Times New Roman" w:hAnsi="Times New Roman" w:cs="Times New Roman"/>
          <w:sz w:val="24"/>
          <w:szCs w:val="24"/>
        </w:rPr>
        <w:t xml:space="preserve">Based Experience </w:t>
      </w:r>
      <w:r w:rsidR="004F60A9" w:rsidRPr="004F69A0">
        <w:rPr>
          <w:rFonts w:ascii="Times New Roman" w:hAnsi="Times New Roman" w:cs="Times New Roman"/>
          <w:sz w:val="24"/>
          <w:szCs w:val="24"/>
        </w:rPr>
        <w:t xml:space="preserve">(WBE) </w:t>
      </w:r>
      <w:r w:rsidR="00E52F36" w:rsidRPr="004F69A0">
        <w:rPr>
          <w:rFonts w:ascii="Times New Roman" w:hAnsi="Times New Roman" w:cs="Times New Roman"/>
          <w:sz w:val="24"/>
          <w:szCs w:val="24"/>
        </w:rPr>
        <w:t>for promoting skills acquisition, securing job opportunities and to ensure that training is responsive to labour</w:t>
      </w:r>
      <w:r w:rsidR="00E33FC7" w:rsidRPr="004F69A0">
        <w:rPr>
          <w:rFonts w:ascii="Times New Roman" w:hAnsi="Times New Roman" w:cs="Times New Roman"/>
          <w:sz w:val="24"/>
          <w:szCs w:val="24"/>
        </w:rPr>
        <w:t xml:space="preserve"> </w:t>
      </w:r>
      <w:r w:rsidR="00E52F36" w:rsidRPr="004F69A0">
        <w:rPr>
          <w:rFonts w:ascii="Times New Roman" w:hAnsi="Times New Roman" w:cs="Times New Roman"/>
          <w:sz w:val="24"/>
          <w:szCs w:val="24"/>
        </w:rPr>
        <w:t>market.  Cons</w:t>
      </w:r>
      <w:r w:rsidR="004F60A9" w:rsidRPr="004F69A0">
        <w:rPr>
          <w:rFonts w:ascii="Times New Roman" w:hAnsi="Times New Roman" w:cs="Times New Roman"/>
          <w:sz w:val="24"/>
          <w:szCs w:val="24"/>
        </w:rPr>
        <w:t>equently, the object of the WBE</w:t>
      </w:r>
      <w:r w:rsidR="00E52F36" w:rsidRPr="004F69A0">
        <w:rPr>
          <w:rFonts w:ascii="Times New Roman" w:hAnsi="Times New Roman" w:cs="Times New Roman"/>
          <w:sz w:val="24"/>
          <w:szCs w:val="24"/>
        </w:rPr>
        <w:t xml:space="preserve"> is to provide the learners </w:t>
      </w:r>
      <w:r w:rsidR="00E52F36" w:rsidRPr="001C24BF">
        <w:rPr>
          <w:rFonts w:ascii="Times New Roman" w:hAnsi="Times New Roman" w:cs="Times New Roman"/>
          <w:sz w:val="24"/>
          <w:szCs w:val="24"/>
        </w:rPr>
        <w:t xml:space="preserve">with practical </w:t>
      </w:r>
      <w:r w:rsidRPr="001C24BF">
        <w:rPr>
          <w:rFonts w:ascii="Times New Roman" w:hAnsi="Times New Roman" w:cs="Times New Roman"/>
          <w:sz w:val="24"/>
          <w:szCs w:val="24"/>
        </w:rPr>
        <w:t>training and experience consistent with the requirements of</w:t>
      </w:r>
      <w:r w:rsidR="00E52F36" w:rsidRPr="001C24BF">
        <w:rPr>
          <w:rFonts w:ascii="Times New Roman" w:hAnsi="Times New Roman" w:cs="Times New Roman"/>
          <w:sz w:val="24"/>
          <w:szCs w:val="24"/>
        </w:rPr>
        <w:t xml:space="preserve"> the programmes.</w:t>
      </w:r>
      <w:r w:rsidR="00E33FC7" w:rsidRPr="001C24BF">
        <w:rPr>
          <w:rFonts w:ascii="Times New Roman" w:hAnsi="Times New Roman" w:cs="Times New Roman"/>
          <w:sz w:val="24"/>
          <w:szCs w:val="24"/>
        </w:rPr>
        <w:t xml:space="preserve">  </w:t>
      </w:r>
    </w:p>
    <w:p w:rsidR="00E52F36" w:rsidRPr="001C24BF" w:rsidRDefault="008A17EC" w:rsidP="004F69A0">
      <w:pPr>
        <w:spacing w:after="0"/>
        <w:rPr>
          <w:rFonts w:ascii="Times New Roman" w:hAnsi="Times New Roman" w:cs="Times New Roman"/>
          <w:sz w:val="24"/>
          <w:szCs w:val="24"/>
        </w:rPr>
      </w:pPr>
      <w:r w:rsidRPr="001C24BF">
        <w:rPr>
          <w:rFonts w:ascii="Times New Roman" w:hAnsi="Times New Roman" w:cs="Times New Roman"/>
          <w:sz w:val="24"/>
          <w:szCs w:val="24"/>
        </w:rPr>
        <w:t xml:space="preserve">Therefore this policy serves to </w:t>
      </w:r>
      <w:r w:rsidR="00A06B63" w:rsidRPr="001C24BF">
        <w:rPr>
          <w:rFonts w:ascii="Times New Roman" w:hAnsi="Times New Roman" w:cs="Times New Roman"/>
          <w:sz w:val="24"/>
          <w:szCs w:val="24"/>
        </w:rPr>
        <w:t>outline the general requirements of WBE as an integral part of the training programmes offered by the PC</w:t>
      </w:r>
      <w:r w:rsidR="00E33FC7" w:rsidRPr="001C24BF">
        <w:rPr>
          <w:rFonts w:ascii="Times New Roman" w:hAnsi="Times New Roman" w:cs="Times New Roman"/>
          <w:sz w:val="24"/>
          <w:szCs w:val="24"/>
        </w:rPr>
        <w:t>.</w:t>
      </w:r>
      <w:r w:rsidR="00A06B63" w:rsidRPr="001C24BF">
        <w:rPr>
          <w:rFonts w:ascii="Times New Roman" w:hAnsi="Times New Roman" w:cs="Times New Roman"/>
          <w:sz w:val="24"/>
          <w:szCs w:val="24"/>
        </w:rPr>
        <w:t xml:space="preserve"> </w:t>
      </w:r>
    </w:p>
    <w:p w:rsidR="0030097F" w:rsidRPr="001C24BF" w:rsidRDefault="0030097F" w:rsidP="004F69A0">
      <w:pPr>
        <w:spacing w:after="0"/>
        <w:rPr>
          <w:rFonts w:ascii="Times New Roman" w:hAnsi="Times New Roman" w:cs="Times New Roman"/>
          <w:sz w:val="24"/>
          <w:szCs w:val="24"/>
        </w:rPr>
      </w:pPr>
    </w:p>
    <w:p w:rsidR="00E52F36" w:rsidRPr="004F69A0" w:rsidRDefault="006F7509" w:rsidP="00CD2DB9">
      <w:pPr>
        <w:tabs>
          <w:tab w:val="left" w:pos="540"/>
        </w:tabs>
        <w:spacing w:after="0"/>
        <w:ind w:left="540" w:hanging="540"/>
        <w:rPr>
          <w:rFonts w:ascii="Times New Roman" w:hAnsi="Times New Roman" w:cs="Times New Roman"/>
          <w:b/>
          <w:sz w:val="24"/>
          <w:szCs w:val="24"/>
        </w:rPr>
      </w:pPr>
      <w:r w:rsidRPr="004F69A0">
        <w:rPr>
          <w:rFonts w:ascii="Times New Roman" w:hAnsi="Times New Roman" w:cs="Times New Roman"/>
          <w:b/>
          <w:sz w:val="24"/>
          <w:szCs w:val="24"/>
        </w:rPr>
        <w:t>2.0</w:t>
      </w:r>
      <w:r w:rsidRPr="004F69A0">
        <w:rPr>
          <w:rFonts w:ascii="Times New Roman" w:hAnsi="Times New Roman" w:cs="Times New Roman"/>
          <w:b/>
          <w:sz w:val="24"/>
          <w:szCs w:val="24"/>
        </w:rPr>
        <w:tab/>
      </w:r>
      <w:r w:rsidR="00E52F36" w:rsidRPr="004F69A0">
        <w:rPr>
          <w:rFonts w:ascii="Times New Roman" w:hAnsi="Times New Roman" w:cs="Times New Roman"/>
          <w:b/>
          <w:sz w:val="24"/>
          <w:szCs w:val="24"/>
        </w:rPr>
        <w:t>POLICY STATEMENT</w:t>
      </w:r>
    </w:p>
    <w:p w:rsidR="002B51C4" w:rsidRPr="004F69A0" w:rsidRDefault="002B51C4" w:rsidP="004F69A0">
      <w:pPr>
        <w:spacing w:after="0"/>
        <w:rPr>
          <w:rFonts w:ascii="Times New Roman" w:hAnsi="Times New Roman" w:cs="Times New Roman"/>
          <w:b/>
          <w:sz w:val="24"/>
          <w:szCs w:val="24"/>
        </w:rPr>
      </w:pPr>
    </w:p>
    <w:p w:rsidR="008A17EC" w:rsidRPr="0018643E" w:rsidRDefault="004D14BB" w:rsidP="004F69A0">
      <w:pPr>
        <w:spacing w:after="0"/>
        <w:rPr>
          <w:rFonts w:ascii="Times New Roman" w:hAnsi="Times New Roman" w:cs="Times New Roman"/>
          <w:sz w:val="24"/>
          <w:szCs w:val="24"/>
        </w:rPr>
      </w:pPr>
      <w:r w:rsidRPr="004F69A0">
        <w:rPr>
          <w:rFonts w:ascii="Times New Roman" w:hAnsi="Times New Roman" w:cs="Times New Roman"/>
          <w:sz w:val="24"/>
          <w:szCs w:val="24"/>
        </w:rPr>
        <w:t xml:space="preserve">Work-Based Experience (WBE) is a compulsory and assessed component of all programmes of the PC.  </w:t>
      </w:r>
      <w:r w:rsidR="00B236D4" w:rsidRPr="0018643E">
        <w:rPr>
          <w:rFonts w:ascii="Times New Roman" w:hAnsi="Times New Roman" w:cs="Times New Roman"/>
          <w:sz w:val="24"/>
          <w:szCs w:val="24"/>
        </w:rPr>
        <w:t>The main purpose of WBE</w:t>
      </w:r>
      <w:r w:rsidR="00163688" w:rsidRPr="0018643E">
        <w:rPr>
          <w:rFonts w:ascii="Times New Roman" w:hAnsi="Times New Roman" w:cs="Times New Roman"/>
          <w:sz w:val="24"/>
          <w:szCs w:val="24"/>
        </w:rPr>
        <w:t xml:space="preserve"> is to enable learners</w:t>
      </w:r>
      <w:r w:rsidR="00B236D4" w:rsidRPr="0018643E">
        <w:rPr>
          <w:rFonts w:ascii="Times New Roman" w:hAnsi="Times New Roman" w:cs="Times New Roman"/>
          <w:sz w:val="24"/>
          <w:szCs w:val="24"/>
        </w:rPr>
        <w:t xml:space="preserve"> to acquire knowledge, skills and positive attitudes in a real work environment.  </w:t>
      </w:r>
      <w:r w:rsidRPr="0018643E">
        <w:rPr>
          <w:rFonts w:ascii="Times New Roman" w:hAnsi="Times New Roman" w:cs="Times New Roman"/>
          <w:sz w:val="24"/>
          <w:szCs w:val="24"/>
        </w:rPr>
        <w:t>Therefore, this Policy establishes that a</w:t>
      </w:r>
      <w:r w:rsidR="008A17EC" w:rsidRPr="0018643E">
        <w:rPr>
          <w:rFonts w:ascii="Times New Roman" w:hAnsi="Times New Roman" w:cs="Times New Roman"/>
          <w:sz w:val="24"/>
          <w:szCs w:val="24"/>
        </w:rPr>
        <w:t>ll learners</w:t>
      </w:r>
      <w:r w:rsidR="006F7509" w:rsidRPr="0018643E">
        <w:rPr>
          <w:rFonts w:ascii="Times New Roman" w:hAnsi="Times New Roman" w:cs="Times New Roman"/>
          <w:sz w:val="24"/>
          <w:szCs w:val="24"/>
        </w:rPr>
        <w:t xml:space="preserve"> of the P</w:t>
      </w:r>
      <w:r w:rsidR="008A17EC" w:rsidRPr="0018643E">
        <w:rPr>
          <w:rFonts w:ascii="Times New Roman" w:hAnsi="Times New Roman" w:cs="Times New Roman"/>
          <w:sz w:val="24"/>
          <w:szCs w:val="24"/>
        </w:rPr>
        <w:t xml:space="preserve">rofessional Centre </w:t>
      </w:r>
      <w:r w:rsidR="006F7509" w:rsidRPr="0018643E">
        <w:rPr>
          <w:rFonts w:ascii="Times New Roman" w:hAnsi="Times New Roman" w:cs="Times New Roman"/>
          <w:sz w:val="24"/>
          <w:szCs w:val="24"/>
        </w:rPr>
        <w:t xml:space="preserve">(PC) </w:t>
      </w:r>
      <w:r w:rsidR="008A17EC" w:rsidRPr="0018643E">
        <w:rPr>
          <w:rFonts w:ascii="Times New Roman" w:hAnsi="Times New Roman" w:cs="Times New Roman"/>
          <w:sz w:val="24"/>
          <w:szCs w:val="24"/>
        </w:rPr>
        <w:t xml:space="preserve">shall </w:t>
      </w:r>
      <w:r w:rsidR="006F7509" w:rsidRPr="0018643E">
        <w:rPr>
          <w:rFonts w:ascii="Times New Roman" w:hAnsi="Times New Roman" w:cs="Times New Roman"/>
          <w:sz w:val="24"/>
          <w:szCs w:val="24"/>
        </w:rPr>
        <w:t>undertake Work-</w:t>
      </w:r>
      <w:r w:rsidR="008A17EC" w:rsidRPr="0018643E">
        <w:rPr>
          <w:rFonts w:ascii="Times New Roman" w:hAnsi="Times New Roman" w:cs="Times New Roman"/>
          <w:sz w:val="24"/>
          <w:szCs w:val="24"/>
        </w:rPr>
        <w:t xml:space="preserve">Based Experience </w:t>
      </w:r>
      <w:r w:rsidR="006F7509" w:rsidRPr="0018643E">
        <w:rPr>
          <w:rFonts w:ascii="Times New Roman" w:hAnsi="Times New Roman" w:cs="Times New Roman"/>
          <w:sz w:val="24"/>
          <w:szCs w:val="24"/>
        </w:rPr>
        <w:t xml:space="preserve">(WBE) </w:t>
      </w:r>
      <w:r w:rsidR="008A17EC" w:rsidRPr="0018643E">
        <w:rPr>
          <w:rFonts w:ascii="Times New Roman" w:hAnsi="Times New Roman" w:cs="Times New Roman"/>
          <w:sz w:val="24"/>
          <w:szCs w:val="24"/>
        </w:rPr>
        <w:t>as set out by the requiremen</w:t>
      </w:r>
      <w:r w:rsidRPr="0018643E">
        <w:rPr>
          <w:rFonts w:ascii="Times New Roman" w:hAnsi="Times New Roman" w:cs="Times New Roman"/>
          <w:sz w:val="24"/>
          <w:szCs w:val="24"/>
        </w:rPr>
        <w:t xml:space="preserve">ts of their respective </w:t>
      </w:r>
      <w:r w:rsidR="008A17EC" w:rsidRPr="0018643E">
        <w:rPr>
          <w:rFonts w:ascii="Times New Roman" w:hAnsi="Times New Roman" w:cs="Times New Roman"/>
          <w:sz w:val="24"/>
          <w:szCs w:val="24"/>
        </w:rPr>
        <w:t>programmes</w:t>
      </w:r>
      <w:r w:rsidR="00B236D4" w:rsidRPr="0018643E">
        <w:rPr>
          <w:rFonts w:ascii="Times New Roman" w:hAnsi="Times New Roman" w:cs="Times New Roman"/>
          <w:sz w:val="24"/>
          <w:szCs w:val="24"/>
        </w:rPr>
        <w:t xml:space="preserve"> of study</w:t>
      </w:r>
      <w:r w:rsidR="008A17EC" w:rsidRPr="0018643E">
        <w:rPr>
          <w:rFonts w:ascii="Times New Roman" w:hAnsi="Times New Roman" w:cs="Times New Roman"/>
          <w:sz w:val="24"/>
          <w:szCs w:val="24"/>
        </w:rPr>
        <w:t xml:space="preserve">. </w:t>
      </w:r>
    </w:p>
    <w:p w:rsidR="00D72A22" w:rsidRPr="0018643E" w:rsidRDefault="00D72A22" w:rsidP="004F69A0">
      <w:pPr>
        <w:spacing w:after="0"/>
        <w:rPr>
          <w:rFonts w:ascii="Times New Roman" w:hAnsi="Times New Roman" w:cs="Times New Roman"/>
          <w:sz w:val="24"/>
          <w:szCs w:val="24"/>
        </w:rPr>
      </w:pPr>
    </w:p>
    <w:p w:rsidR="00B236D4" w:rsidRPr="0018643E" w:rsidRDefault="00B236D4" w:rsidP="004F69A0">
      <w:pPr>
        <w:spacing w:after="0"/>
        <w:rPr>
          <w:rFonts w:ascii="Times New Roman" w:hAnsi="Times New Roman" w:cs="Times New Roman"/>
          <w:sz w:val="24"/>
          <w:szCs w:val="24"/>
        </w:rPr>
      </w:pPr>
      <w:r w:rsidRPr="0018643E">
        <w:rPr>
          <w:rFonts w:ascii="Times New Roman" w:hAnsi="Times New Roman" w:cs="Times New Roman"/>
          <w:sz w:val="24"/>
          <w:szCs w:val="24"/>
        </w:rPr>
        <w:t>The Policy</w:t>
      </w:r>
      <w:r w:rsidR="00163688" w:rsidRPr="0018643E">
        <w:rPr>
          <w:rFonts w:ascii="Times New Roman" w:hAnsi="Times New Roman" w:cs="Times New Roman"/>
          <w:sz w:val="24"/>
          <w:szCs w:val="24"/>
        </w:rPr>
        <w:t xml:space="preserve"> aims at establishing</w:t>
      </w:r>
      <w:r w:rsidR="00163688" w:rsidRPr="0018643E">
        <w:rPr>
          <w:rFonts w:ascii="Times New Roman" w:hAnsi="Times New Roman" w:cs="Times New Roman"/>
          <w:sz w:val="24"/>
          <w:szCs w:val="24"/>
          <w:lang w:val="en-US"/>
        </w:rPr>
        <w:t xml:space="preserve"> an </w:t>
      </w:r>
      <w:r w:rsidRPr="0018643E">
        <w:rPr>
          <w:rFonts w:ascii="Times New Roman" w:hAnsi="Times New Roman" w:cs="Times New Roman"/>
          <w:sz w:val="24"/>
          <w:szCs w:val="24"/>
          <w:lang w:val="en-US"/>
        </w:rPr>
        <w:t>effective system that would provide valuable work experienc</w:t>
      </w:r>
      <w:r w:rsidR="00163688" w:rsidRPr="0018643E">
        <w:rPr>
          <w:rFonts w:ascii="Times New Roman" w:hAnsi="Times New Roman" w:cs="Times New Roman"/>
          <w:sz w:val="24"/>
          <w:szCs w:val="24"/>
          <w:lang w:val="en-US"/>
        </w:rPr>
        <w:t>e to PC learners, provide</w:t>
      </w:r>
      <w:r w:rsidRPr="0018643E">
        <w:rPr>
          <w:rFonts w:ascii="Times New Roman" w:hAnsi="Times New Roman" w:cs="Times New Roman"/>
          <w:sz w:val="24"/>
          <w:szCs w:val="24"/>
          <w:lang w:val="en-US"/>
        </w:rPr>
        <w:t xml:space="preserve"> a clear defined framework that will guide </w:t>
      </w:r>
      <w:r w:rsidR="00163688" w:rsidRPr="0018643E">
        <w:rPr>
          <w:rFonts w:ascii="Times New Roman" w:hAnsi="Times New Roman" w:cs="Times New Roman"/>
          <w:sz w:val="24"/>
          <w:szCs w:val="24"/>
          <w:lang w:val="en-US"/>
        </w:rPr>
        <w:t xml:space="preserve">the </w:t>
      </w:r>
      <w:r w:rsidRPr="0018643E">
        <w:rPr>
          <w:rFonts w:ascii="Times New Roman" w:hAnsi="Times New Roman" w:cs="Times New Roman"/>
          <w:sz w:val="24"/>
          <w:szCs w:val="24"/>
          <w:lang w:val="en-US"/>
        </w:rPr>
        <w:t xml:space="preserve">management of </w:t>
      </w:r>
      <w:r w:rsidR="00163688" w:rsidRPr="0018643E">
        <w:rPr>
          <w:rFonts w:ascii="Times New Roman" w:hAnsi="Times New Roman" w:cs="Times New Roman"/>
          <w:sz w:val="24"/>
          <w:szCs w:val="24"/>
          <w:lang w:val="en-US"/>
        </w:rPr>
        <w:t xml:space="preserve">WBE, and </w:t>
      </w:r>
      <w:r w:rsidR="00163688" w:rsidRPr="0018643E">
        <w:rPr>
          <w:rFonts w:ascii="Times New Roman" w:hAnsi="Times New Roman" w:cs="Times New Roman"/>
          <w:sz w:val="24"/>
          <w:szCs w:val="24"/>
        </w:rPr>
        <w:t>create</w:t>
      </w:r>
      <w:r w:rsidRPr="0018643E">
        <w:rPr>
          <w:rFonts w:ascii="Times New Roman" w:hAnsi="Times New Roman" w:cs="Times New Roman"/>
          <w:sz w:val="24"/>
          <w:szCs w:val="24"/>
          <w:lang w:val="en-US"/>
        </w:rPr>
        <w:t xml:space="preserve"> a bridge between the world of study and the work place for</w:t>
      </w:r>
      <w:r w:rsidR="00163688" w:rsidRPr="0018643E">
        <w:rPr>
          <w:rFonts w:ascii="Times New Roman" w:hAnsi="Times New Roman" w:cs="Times New Roman"/>
          <w:sz w:val="24"/>
          <w:szCs w:val="24"/>
          <w:lang w:val="en-US"/>
        </w:rPr>
        <w:t xml:space="preserve"> learners.</w:t>
      </w:r>
    </w:p>
    <w:p w:rsidR="00B236D4" w:rsidRPr="004F69A0" w:rsidRDefault="00B236D4" w:rsidP="004F69A0">
      <w:pPr>
        <w:spacing w:after="0"/>
        <w:rPr>
          <w:rFonts w:ascii="Times New Roman" w:hAnsi="Times New Roman" w:cs="Times New Roman"/>
          <w:color w:val="FF0000"/>
          <w:sz w:val="24"/>
          <w:szCs w:val="24"/>
        </w:rPr>
      </w:pPr>
    </w:p>
    <w:p w:rsidR="004D14BB" w:rsidRPr="004F69A0" w:rsidRDefault="004D14BB" w:rsidP="004F69A0">
      <w:pPr>
        <w:spacing w:after="0"/>
        <w:rPr>
          <w:rFonts w:ascii="Times New Roman" w:hAnsi="Times New Roman" w:cs="Times New Roman"/>
          <w:sz w:val="24"/>
          <w:szCs w:val="24"/>
        </w:rPr>
      </w:pPr>
      <w:r w:rsidRPr="004F69A0">
        <w:rPr>
          <w:rFonts w:ascii="Times New Roman" w:eastAsia="Calibri" w:hAnsi="Times New Roman" w:cs="Times New Roman"/>
          <w:sz w:val="24"/>
          <w:szCs w:val="24"/>
        </w:rPr>
        <w:t xml:space="preserve">WBE </w:t>
      </w:r>
      <w:r w:rsidRPr="004F69A0">
        <w:rPr>
          <w:rFonts w:ascii="Times New Roman" w:hAnsi="Times New Roman" w:cs="Times New Roman"/>
          <w:sz w:val="24"/>
          <w:szCs w:val="24"/>
        </w:rPr>
        <w:t>shall be conducted in a transparent and equitable manner, taking into account procedures established by the PC to ensure that all learners without exception benefit.</w:t>
      </w:r>
    </w:p>
    <w:p w:rsidR="008A17EC" w:rsidRPr="004F69A0" w:rsidRDefault="008A17EC" w:rsidP="004F69A0">
      <w:pPr>
        <w:spacing w:after="0"/>
        <w:rPr>
          <w:rFonts w:ascii="Times New Roman" w:hAnsi="Times New Roman" w:cs="Times New Roman"/>
          <w:sz w:val="24"/>
          <w:szCs w:val="24"/>
        </w:rPr>
      </w:pPr>
    </w:p>
    <w:p w:rsidR="008A17EC" w:rsidRPr="004F69A0" w:rsidRDefault="004D14BB" w:rsidP="004F69A0">
      <w:pPr>
        <w:spacing w:after="0"/>
        <w:rPr>
          <w:rFonts w:ascii="Times New Roman" w:hAnsi="Times New Roman" w:cs="Times New Roman"/>
          <w:sz w:val="24"/>
          <w:szCs w:val="24"/>
        </w:rPr>
      </w:pPr>
      <w:r w:rsidRPr="004F69A0">
        <w:rPr>
          <w:rFonts w:ascii="Times New Roman" w:hAnsi="Times New Roman" w:cs="Times New Roman"/>
          <w:sz w:val="24"/>
          <w:szCs w:val="24"/>
        </w:rPr>
        <w:t>The Policy</w:t>
      </w:r>
      <w:r w:rsidR="008A17EC" w:rsidRPr="004F69A0">
        <w:rPr>
          <w:rFonts w:ascii="Times New Roman" w:hAnsi="Times New Roman" w:cs="Times New Roman"/>
          <w:sz w:val="24"/>
          <w:szCs w:val="24"/>
        </w:rPr>
        <w:t xml:space="preserve"> sets forth the specific authority and responsibility of the PC</w:t>
      </w:r>
      <w:r w:rsidR="00B45BA8" w:rsidRPr="004F69A0">
        <w:rPr>
          <w:rFonts w:ascii="Times New Roman" w:hAnsi="Times New Roman" w:cs="Times New Roman"/>
          <w:sz w:val="24"/>
          <w:szCs w:val="24"/>
        </w:rPr>
        <w:t xml:space="preserve"> in collaboration with </w:t>
      </w:r>
      <w:r w:rsidR="00D72A22" w:rsidRPr="004F69A0">
        <w:rPr>
          <w:rFonts w:ascii="Times New Roman" w:hAnsi="Times New Roman" w:cs="Times New Roman"/>
          <w:sz w:val="24"/>
          <w:szCs w:val="24"/>
        </w:rPr>
        <w:t xml:space="preserve">work organisations </w:t>
      </w:r>
      <w:r w:rsidR="008A17EC" w:rsidRPr="004F69A0">
        <w:rPr>
          <w:rFonts w:ascii="Times New Roman" w:hAnsi="Times New Roman" w:cs="Times New Roman"/>
          <w:sz w:val="24"/>
          <w:szCs w:val="24"/>
        </w:rPr>
        <w:t>to organise and manage WBE in accordance with the requirements of the training programmes.</w:t>
      </w:r>
    </w:p>
    <w:p w:rsidR="009B2877" w:rsidRPr="004F69A0" w:rsidRDefault="009B2877" w:rsidP="004F69A0">
      <w:pPr>
        <w:spacing w:after="0"/>
        <w:rPr>
          <w:rFonts w:ascii="Times New Roman" w:hAnsi="Times New Roman" w:cs="Times New Roman"/>
          <w:sz w:val="24"/>
          <w:szCs w:val="24"/>
          <w:highlight w:val="yellow"/>
        </w:rPr>
      </w:pPr>
    </w:p>
    <w:p w:rsidR="00B45BA8" w:rsidRPr="004F69A0" w:rsidRDefault="00B45BA8" w:rsidP="004F69A0">
      <w:pPr>
        <w:spacing w:after="0"/>
        <w:rPr>
          <w:rFonts w:ascii="Times New Roman" w:hAnsi="Times New Roman" w:cs="Times New Roman"/>
          <w:sz w:val="24"/>
          <w:szCs w:val="24"/>
        </w:rPr>
      </w:pPr>
    </w:p>
    <w:p w:rsidR="00B45BA8" w:rsidRPr="004F69A0" w:rsidRDefault="0004030F" w:rsidP="00CD2DB9">
      <w:pPr>
        <w:tabs>
          <w:tab w:val="left" w:pos="540"/>
        </w:tabs>
        <w:spacing w:after="0"/>
        <w:ind w:left="540" w:hanging="540"/>
        <w:rPr>
          <w:rFonts w:ascii="Times New Roman" w:hAnsi="Times New Roman" w:cs="Times New Roman"/>
          <w:b/>
          <w:sz w:val="24"/>
          <w:szCs w:val="24"/>
        </w:rPr>
      </w:pPr>
      <w:r w:rsidRPr="004F69A0">
        <w:rPr>
          <w:rFonts w:ascii="Times New Roman" w:hAnsi="Times New Roman" w:cs="Times New Roman"/>
          <w:b/>
          <w:sz w:val="24"/>
          <w:szCs w:val="24"/>
        </w:rPr>
        <w:t>3.0</w:t>
      </w:r>
      <w:r w:rsidRPr="004F69A0">
        <w:rPr>
          <w:rFonts w:ascii="Times New Roman" w:hAnsi="Times New Roman" w:cs="Times New Roman"/>
          <w:b/>
          <w:sz w:val="24"/>
          <w:szCs w:val="24"/>
        </w:rPr>
        <w:tab/>
      </w:r>
      <w:r w:rsidR="00B45BA8" w:rsidRPr="004F69A0">
        <w:rPr>
          <w:rFonts w:ascii="Times New Roman" w:hAnsi="Times New Roman" w:cs="Times New Roman"/>
          <w:b/>
          <w:sz w:val="24"/>
          <w:szCs w:val="24"/>
        </w:rPr>
        <w:t>DEFINITIONS</w:t>
      </w:r>
      <w:r w:rsidRPr="004F69A0">
        <w:rPr>
          <w:rFonts w:ascii="Times New Roman" w:hAnsi="Times New Roman" w:cs="Times New Roman"/>
          <w:b/>
          <w:sz w:val="24"/>
          <w:szCs w:val="24"/>
        </w:rPr>
        <w:t xml:space="preserve"> </w:t>
      </w:r>
    </w:p>
    <w:p w:rsidR="00B45BA8" w:rsidRPr="004F69A0" w:rsidRDefault="00B45BA8" w:rsidP="004F69A0">
      <w:pPr>
        <w:spacing w:after="0"/>
        <w:rPr>
          <w:rFonts w:ascii="Times New Roman" w:hAnsi="Times New Roman" w:cs="Times New Roman"/>
          <w:b/>
          <w:sz w:val="24"/>
          <w:szCs w:val="24"/>
        </w:rPr>
      </w:pPr>
    </w:p>
    <w:p w:rsidR="008912CC" w:rsidRPr="0018643E" w:rsidRDefault="008912CC" w:rsidP="004F69A0">
      <w:pPr>
        <w:spacing w:after="0"/>
        <w:rPr>
          <w:rFonts w:ascii="Times New Roman" w:hAnsi="Times New Roman" w:cs="Times New Roman"/>
          <w:sz w:val="24"/>
          <w:szCs w:val="24"/>
        </w:rPr>
      </w:pPr>
      <w:r w:rsidRPr="0018643E">
        <w:rPr>
          <w:rFonts w:ascii="Times New Roman" w:hAnsi="Times New Roman" w:cs="Times New Roman"/>
          <w:b/>
          <w:i/>
          <w:sz w:val="24"/>
          <w:szCs w:val="24"/>
        </w:rPr>
        <w:t>Work-Based Experience</w:t>
      </w:r>
      <w:r w:rsidRPr="0018643E">
        <w:rPr>
          <w:rFonts w:ascii="Times New Roman" w:hAnsi="Times New Roman" w:cs="Times New Roman"/>
          <w:b/>
          <w:sz w:val="24"/>
          <w:szCs w:val="24"/>
        </w:rPr>
        <w:t xml:space="preserve"> </w:t>
      </w:r>
      <w:r w:rsidR="0018643E" w:rsidRPr="0018643E">
        <w:rPr>
          <w:rFonts w:ascii="Times New Roman" w:hAnsi="Times New Roman" w:cs="Times New Roman"/>
          <w:sz w:val="24"/>
          <w:szCs w:val="24"/>
        </w:rPr>
        <w:t>is defined as structured</w:t>
      </w:r>
      <w:r w:rsidRPr="0018643E">
        <w:rPr>
          <w:rFonts w:ascii="Times New Roman" w:hAnsi="Times New Roman" w:cs="Times New Roman"/>
          <w:sz w:val="24"/>
          <w:szCs w:val="24"/>
        </w:rPr>
        <w:t xml:space="preserve"> work experience in a professional work setting during which a learner </w:t>
      </w:r>
      <w:r w:rsidR="0018643E" w:rsidRPr="0018643E">
        <w:rPr>
          <w:rFonts w:ascii="Times New Roman" w:hAnsi="Times New Roman" w:cs="Times New Roman"/>
          <w:sz w:val="24"/>
          <w:szCs w:val="24"/>
        </w:rPr>
        <w:t xml:space="preserve">acquires </w:t>
      </w:r>
      <w:r w:rsidRPr="0018643E">
        <w:rPr>
          <w:rFonts w:ascii="Times New Roman" w:hAnsi="Times New Roman" w:cs="Times New Roman"/>
          <w:sz w:val="24"/>
          <w:szCs w:val="24"/>
        </w:rPr>
        <w:t xml:space="preserve">and </w:t>
      </w:r>
      <w:r w:rsidR="0018643E" w:rsidRPr="0018643E">
        <w:rPr>
          <w:rFonts w:ascii="Times New Roman" w:hAnsi="Times New Roman" w:cs="Times New Roman"/>
          <w:sz w:val="24"/>
          <w:szCs w:val="24"/>
        </w:rPr>
        <w:t xml:space="preserve">applies </w:t>
      </w:r>
      <w:r w:rsidRPr="0018643E">
        <w:rPr>
          <w:rFonts w:ascii="Times New Roman" w:hAnsi="Times New Roman" w:cs="Times New Roman"/>
          <w:sz w:val="24"/>
          <w:szCs w:val="24"/>
        </w:rPr>
        <w:t xml:space="preserve">knowledge, skills and attitudes.  It involves the application of learned knowledge, skills and attitudes in an organization related to the learner’s area of training.  </w:t>
      </w:r>
    </w:p>
    <w:p w:rsidR="0004030F" w:rsidRPr="0018643E" w:rsidRDefault="0004030F" w:rsidP="004F69A0">
      <w:pPr>
        <w:spacing w:after="0"/>
        <w:rPr>
          <w:rFonts w:ascii="Times New Roman" w:hAnsi="Times New Roman" w:cs="Times New Roman"/>
          <w:sz w:val="24"/>
          <w:szCs w:val="24"/>
        </w:rPr>
      </w:pPr>
    </w:p>
    <w:p w:rsidR="0004030F" w:rsidRPr="004F69A0" w:rsidRDefault="0004030F" w:rsidP="00CD2DB9">
      <w:pPr>
        <w:tabs>
          <w:tab w:val="left" w:pos="540"/>
        </w:tabs>
        <w:spacing w:after="0"/>
        <w:ind w:left="540" w:hanging="540"/>
        <w:rPr>
          <w:rFonts w:ascii="Times New Roman" w:hAnsi="Times New Roman" w:cs="Times New Roman"/>
          <w:sz w:val="24"/>
          <w:szCs w:val="24"/>
        </w:rPr>
      </w:pPr>
      <w:r w:rsidRPr="004F69A0">
        <w:rPr>
          <w:rFonts w:ascii="Times New Roman" w:hAnsi="Times New Roman" w:cs="Times New Roman"/>
          <w:b/>
          <w:sz w:val="24"/>
          <w:szCs w:val="24"/>
        </w:rPr>
        <w:t>4.0</w:t>
      </w:r>
      <w:r w:rsidRPr="004F69A0">
        <w:rPr>
          <w:rFonts w:ascii="Times New Roman" w:hAnsi="Times New Roman" w:cs="Times New Roman"/>
          <w:b/>
          <w:sz w:val="24"/>
          <w:szCs w:val="24"/>
        </w:rPr>
        <w:tab/>
        <w:t>ABREVIATIONS</w:t>
      </w:r>
    </w:p>
    <w:p w:rsidR="0004030F" w:rsidRPr="004F69A0" w:rsidRDefault="0004030F" w:rsidP="004F69A0">
      <w:pPr>
        <w:spacing w:after="0"/>
        <w:rPr>
          <w:rFonts w:ascii="Times New Roman" w:hAnsi="Times New Roman" w:cs="Times New Roman"/>
          <w:sz w:val="24"/>
          <w:szCs w:val="24"/>
        </w:rPr>
      </w:pPr>
    </w:p>
    <w:p w:rsidR="0004030F" w:rsidRPr="004F69A0" w:rsidRDefault="0004030F" w:rsidP="004F69A0">
      <w:pPr>
        <w:spacing w:after="0"/>
        <w:rPr>
          <w:rFonts w:ascii="Times New Roman" w:eastAsia="Calibri" w:hAnsi="Times New Roman" w:cs="Times New Roman"/>
          <w:sz w:val="24"/>
          <w:szCs w:val="24"/>
        </w:rPr>
      </w:pPr>
      <w:r w:rsidRPr="004F69A0">
        <w:rPr>
          <w:rFonts w:ascii="Times New Roman" w:hAnsi="Times New Roman" w:cs="Times New Roman"/>
          <w:sz w:val="24"/>
          <w:szCs w:val="24"/>
        </w:rPr>
        <w:t>WBE</w:t>
      </w:r>
      <w:r w:rsidR="008912CC" w:rsidRPr="004F69A0">
        <w:rPr>
          <w:rFonts w:ascii="Times New Roman" w:hAnsi="Times New Roman" w:cs="Times New Roman"/>
          <w:sz w:val="24"/>
          <w:szCs w:val="24"/>
        </w:rPr>
        <w:t xml:space="preserve"> – </w:t>
      </w:r>
      <w:r w:rsidR="008912CC" w:rsidRPr="004F69A0">
        <w:rPr>
          <w:rFonts w:ascii="Times New Roman" w:eastAsia="Calibri" w:hAnsi="Times New Roman" w:cs="Times New Roman"/>
          <w:sz w:val="24"/>
          <w:szCs w:val="24"/>
        </w:rPr>
        <w:t>Work-</w:t>
      </w:r>
      <w:r w:rsidRPr="004F69A0">
        <w:rPr>
          <w:rFonts w:ascii="Times New Roman" w:eastAsia="Calibri" w:hAnsi="Times New Roman" w:cs="Times New Roman"/>
          <w:sz w:val="24"/>
          <w:szCs w:val="24"/>
        </w:rPr>
        <w:t>Based Experience</w:t>
      </w:r>
    </w:p>
    <w:p w:rsidR="0004030F" w:rsidRPr="004F69A0" w:rsidRDefault="0004030F" w:rsidP="004F69A0">
      <w:pPr>
        <w:spacing w:after="0"/>
        <w:rPr>
          <w:rFonts w:ascii="Times New Roman" w:hAnsi="Times New Roman" w:cs="Times New Roman"/>
          <w:sz w:val="24"/>
          <w:szCs w:val="24"/>
        </w:rPr>
      </w:pPr>
      <w:r w:rsidRPr="004F69A0">
        <w:rPr>
          <w:rFonts w:ascii="Times New Roman" w:hAnsi="Times New Roman" w:cs="Times New Roman"/>
          <w:sz w:val="24"/>
          <w:szCs w:val="24"/>
        </w:rPr>
        <w:t>PC</w:t>
      </w:r>
      <w:r w:rsidR="008912CC" w:rsidRPr="004F69A0">
        <w:rPr>
          <w:rFonts w:ascii="Times New Roman" w:hAnsi="Times New Roman" w:cs="Times New Roman"/>
          <w:sz w:val="24"/>
          <w:szCs w:val="24"/>
        </w:rPr>
        <w:t xml:space="preserve"> </w:t>
      </w:r>
      <w:r w:rsidRPr="004F69A0">
        <w:rPr>
          <w:rFonts w:ascii="Times New Roman" w:hAnsi="Times New Roman" w:cs="Times New Roman"/>
          <w:sz w:val="24"/>
          <w:szCs w:val="24"/>
        </w:rPr>
        <w:t>- Professional Centre</w:t>
      </w:r>
    </w:p>
    <w:p w:rsidR="0004030F" w:rsidRPr="004F69A0" w:rsidRDefault="0004030F" w:rsidP="004F69A0">
      <w:pPr>
        <w:spacing w:after="0"/>
        <w:rPr>
          <w:rFonts w:ascii="Times New Roman" w:hAnsi="Times New Roman" w:cs="Times New Roman"/>
          <w:sz w:val="24"/>
          <w:szCs w:val="24"/>
        </w:rPr>
      </w:pPr>
      <w:r w:rsidRPr="004F69A0">
        <w:rPr>
          <w:rFonts w:ascii="Times New Roman" w:hAnsi="Times New Roman" w:cs="Times New Roman"/>
          <w:sz w:val="24"/>
          <w:szCs w:val="24"/>
        </w:rPr>
        <w:t>NQF</w:t>
      </w:r>
      <w:r w:rsidR="008912CC" w:rsidRPr="004F69A0">
        <w:rPr>
          <w:rFonts w:ascii="Times New Roman" w:hAnsi="Times New Roman" w:cs="Times New Roman"/>
          <w:sz w:val="24"/>
          <w:szCs w:val="24"/>
        </w:rPr>
        <w:t xml:space="preserve"> </w:t>
      </w:r>
      <w:r w:rsidRPr="004F69A0">
        <w:rPr>
          <w:rFonts w:ascii="Times New Roman" w:hAnsi="Times New Roman" w:cs="Times New Roman"/>
          <w:sz w:val="24"/>
          <w:szCs w:val="24"/>
        </w:rPr>
        <w:t>- National Qualification</w:t>
      </w:r>
      <w:r w:rsidR="008912CC" w:rsidRPr="004F69A0">
        <w:rPr>
          <w:rFonts w:ascii="Times New Roman" w:hAnsi="Times New Roman" w:cs="Times New Roman"/>
          <w:sz w:val="24"/>
          <w:szCs w:val="24"/>
        </w:rPr>
        <w:t>s</w:t>
      </w:r>
      <w:r w:rsidRPr="004F69A0">
        <w:rPr>
          <w:rFonts w:ascii="Times New Roman" w:hAnsi="Times New Roman" w:cs="Times New Roman"/>
          <w:sz w:val="24"/>
          <w:szCs w:val="24"/>
        </w:rPr>
        <w:t xml:space="preserve"> Framework</w:t>
      </w:r>
    </w:p>
    <w:p w:rsidR="0004030F" w:rsidRPr="004F69A0" w:rsidRDefault="0004030F" w:rsidP="004F69A0">
      <w:pPr>
        <w:spacing w:after="0"/>
        <w:rPr>
          <w:rFonts w:ascii="Times New Roman" w:hAnsi="Times New Roman" w:cs="Times New Roman"/>
          <w:sz w:val="24"/>
          <w:szCs w:val="24"/>
        </w:rPr>
      </w:pPr>
      <w:r w:rsidRPr="004F69A0">
        <w:rPr>
          <w:rFonts w:ascii="Times New Roman" w:hAnsi="Times New Roman" w:cs="Times New Roman"/>
          <w:sz w:val="24"/>
          <w:szCs w:val="24"/>
        </w:rPr>
        <w:t>SQA</w:t>
      </w:r>
      <w:r w:rsidR="008912CC" w:rsidRPr="004F69A0">
        <w:rPr>
          <w:rFonts w:ascii="Times New Roman" w:hAnsi="Times New Roman" w:cs="Times New Roman"/>
          <w:sz w:val="24"/>
          <w:szCs w:val="24"/>
        </w:rPr>
        <w:t xml:space="preserve"> </w:t>
      </w:r>
      <w:r w:rsidRPr="004F69A0">
        <w:rPr>
          <w:rFonts w:ascii="Times New Roman" w:hAnsi="Times New Roman" w:cs="Times New Roman"/>
          <w:sz w:val="24"/>
          <w:szCs w:val="24"/>
        </w:rPr>
        <w:t>- Seychelles Qualification</w:t>
      </w:r>
      <w:r w:rsidR="008912CC" w:rsidRPr="004F69A0">
        <w:rPr>
          <w:rFonts w:ascii="Times New Roman" w:hAnsi="Times New Roman" w:cs="Times New Roman"/>
          <w:sz w:val="24"/>
          <w:szCs w:val="24"/>
        </w:rPr>
        <w:t>s</w:t>
      </w:r>
      <w:r w:rsidRPr="004F69A0">
        <w:rPr>
          <w:rFonts w:ascii="Times New Roman" w:hAnsi="Times New Roman" w:cs="Times New Roman"/>
          <w:sz w:val="24"/>
          <w:szCs w:val="24"/>
        </w:rPr>
        <w:t xml:space="preserve"> Authority</w:t>
      </w:r>
    </w:p>
    <w:p w:rsidR="0004030F" w:rsidRPr="004F69A0" w:rsidRDefault="0004030F" w:rsidP="004F69A0">
      <w:pPr>
        <w:spacing w:after="0"/>
        <w:rPr>
          <w:rFonts w:ascii="Times New Roman" w:hAnsi="Times New Roman" w:cs="Times New Roman"/>
          <w:sz w:val="24"/>
          <w:szCs w:val="24"/>
        </w:rPr>
      </w:pPr>
    </w:p>
    <w:p w:rsidR="00B45BA8" w:rsidRPr="004F69A0" w:rsidRDefault="0004030F" w:rsidP="00CD2DB9">
      <w:pPr>
        <w:tabs>
          <w:tab w:val="left" w:pos="540"/>
        </w:tabs>
        <w:spacing w:after="0"/>
        <w:ind w:left="540" w:hanging="540"/>
        <w:rPr>
          <w:rFonts w:ascii="Times New Roman" w:hAnsi="Times New Roman" w:cs="Times New Roman"/>
          <w:b/>
          <w:sz w:val="24"/>
          <w:szCs w:val="24"/>
        </w:rPr>
      </w:pPr>
      <w:r w:rsidRPr="004F69A0">
        <w:rPr>
          <w:rFonts w:ascii="Times New Roman" w:hAnsi="Times New Roman" w:cs="Times New Roman"/>
          <w:b/>
          <w:sz w:val="24"/>
          <w:szCs w:val="24"/>
        </w:rPr>
        <w:t>5.0</w:t>
      </w:r>
      <w:r w:rsidRPr="004F69A0">
        <w:rPr>
          <w:rFonts w:ascii="Times New Roman" w:hAnsi="Times New Roman" w:cs="Times New Roman"/>
          <w:b/>
          <w:sz w:val="24"/>
          <w:szCs w:val="24"/>
        </w:rPr>
        <w:tab/>
      </w:r>
      <w:r w:rsidR="00B45BA8" w:rsidRPr="004F69A0">
        <w:rPr>
          <w:rFonts w:ascii="Times New Roman" w:hAnsi="Times New Roman" w:cs="Times New Roman"/>
          <w:b/>
          <w:sz w:val="24"/>
          <w:szCs w:val="24"/>
        </w:rPr>
        <w:t>LEG</w:t>
      </w:r>
      <w:r w:rsidR="00877987" w:rsidRPr="004F69A0">
        <w:rPr>
          <w:rFonts w:ascii="Times New Roman" w:hAnsi="Times New Roman" w:cs="Times New Roman"/>
          <w:b/>
          <w:sz w:val="24"/>
          <w:szCs w:val="24"/>
        </w:rPr>
        <w:t>AL CONTEXT</w:t>
      </w:r>
      <w:r w:rsidRPr="004F69A0">
        <w:rPr>
          <w:rFonts w:ascii="Times New Roman" w:hAnsi="Times New Roman" w:cs="Times New Roman"/>
          <w:b/>
          <w:sz w:val="24"/>
          <w:szCs w:val="24"/>
        </w:rPr>
        <w:t xml:space="preserve"> OF THE POLICY</w:t>
      </w:r>
    </w:p>
    <w:p w:rsidR="00877987" w:rsidRDefault="00877987" w:rsidP="004F69A0">
      <w:pPr>
        <w:spacing w:after="0"/>
        <w:rPr>
          <w:rFonts w:ascii="Times New Roman" w:hAnsi="Times New Roman" w:cs="Times New Roman"/>
          <w:sz w:val="24"/>
          <w:szCs w:val="24"/>
        </w:rPr>
      </w:pPr>
    </w:p>
    <w:p w:rsidR="00CD2DB9" w:rsidRPr="005A533A" w:rsidRDefault="00CD2DB9" w:rsidP="004F69A0">
      <w:pPr>
        <w:spacing w:after="0"/>
        <w:rPr>
          <w:rFonts w:ascii="Times New Roman" w:hAnsi="Times New Roman" w:cs="Times New Roman"/>
          <w:sz w:val="24"/>
          <w:szCs w:val="24"/>
        </w:rPr>
      </w:pPr>
      <w:r>
        <w:rPr>
          <w:rFonts w:ascii="Times New Roman" w:hAnsi="Times New Roman" w:cs="Times New Roman"/>
          <w:sz w:val="24"/>
          <w:szCs w:val="24"/>
        </w:rPr>
        <w:t>The Policy is related to the regulations of the Employment Act 1995</w:t>
      </w:r>
      <w:r w:rsidR="005A533A">
        <w:rPr>
          <w:rFonts w:ascii="Times New Roman" w:hAnsi="Times New Roman" w:cs="Times New Roman"/>
          <w:sz w:val="24"/>
          <w:szCs w:val="24"/>
        </w:rPr>
        <w:t xml:space="preserve"> and the </w:t>
      </w:r>
      <w:r w:rsidR="005A533A" w:rsidRPr="005A533A">
        <w:rPr>
          <w:rFonts w:ascii="Times New Roman" w:hAnsi="Times New Roman" w:cs="Times New Roman"/>
          <w:sz w:val="24"/>
          <w:szCs w:val="24"/>
        </w:rPr>
        <w:t>Public Service Code of Ethics &amp; Conduct July 2003</w:t>
      </w:r>
      <w:r w:rsidR="005A533A">
        <w:rPr>
          <w:rFonts w:ascii="Times New Roman" w:hAnsi="Times New Roman" w:cs="Times New Roman"/>
          <w:sz w:val="24"/>
          <w:szCs w:val="24"/>
        </w:rPr>
        <w:t>.</w:t>
      </w:r>
    </w:p>
    <w:p w:rsidR="00877987" w:rsidRPr="004F69A0" w:rsidRDefault="00877987" w:rsidP="004F69A0">
      <w:pPr>
        <w:spacing w:after="0"/>
        <w:rPr>
          <w:rFonts w:ascii="Times New Roman" w:hAnsi="Times New Roman" w:cs="Times New Roman"/>
          <w:color w:val="FF0000"/>
          <w:sz w:val="24"/>
          <w:szCs w:val="24"/>
        </w:rPr>
      </w:pPr>
    </w:p>
    <w:p w:rsidR="006F7509" w:rsidRPr="00A63839" w:rsidRDefault="0004030F" w:rsidP="00CD2DB9">
      <w:pPr>
        <w:tabs>
          <w:tab w:val="left" w:pos="540"/>
        </w:tabs>
        <w:spacing w:after="0"/>
        <w:ind w:left="540" w:hanging="540"/>
        <w:rPr>
          <w:rFonts w:ascii="Times New Roman" w:hAnsi="Times New Roman" w:cs="Times New Roman"/>
          <w:b/>
          <w:sz w:val="24"/>
          <w:szCs w:val="24"/>
        </w:rPr>
      </w:pPr>
      <w:r w:rsidRPr="00A63839">
        <w:rPr>
          <w:rFonts w:ascii="Times New Roman" w:hAnsi="Times New Roman" w:cs="Times New Roman"/>
          <w:b/>
          <w:sz w:val="24"/>
          <w:szCs w:val="24"/>
        </w:rPr>
        <w:t>6.0</w:t>
      </w:r>
      <w:r w:rsidRPr="00A63839">
        <w:rPr>
          <w:rFonts w:ascii="Times New Roman" w:hAnsi="Times New Roman" w:cs="Times New Roman"/>
          <w:b/>
          <w:sz w:val="24"/>
          <w:szCs w:val="24"/>
        </w:rPr>
        <w:tab/>
      </w:r>
      <w:r w:rsidR="006F7509" w:rsidRPr="00A63839">
        <w:rPr>
          <w:rFonts w:ascii="Times New Roman" w:hAnsi="Times New Roman" w:cs="Times New Roman"/>
          <w:b/>
          <w:sz w:val="24"/>
          <w:szCs w:val="24"/>
        </w:rPr>
        <w:t>POLICY</w:t>
      </w:r>
    </w:p>
    <w:p w:rsidR="006F7509" w:rsidRPr="00A63839" w:rsidRDefault="006F7509" w:rsidP="004F69A0">
      <w:pPr>
        <w:spacing w:after="0"/>
        <w:rPr>
          <w:rFonts w:ascii="Times New Roman" w:hAnsi="Times New Roman" w:cs="Times New Roman"/>
          <w:sz w:val="24"/>
          <w:szCs w:val="24"/>
        </w:rPr>
      </w:pPr>
    </w:p>
    <w:p w:rsidR="006F7509" w:rsidRPr="00A63839" w:rsidRDefault="0004030F" w:rsidP="00CD2DB9">
      <w:pPr>
        <w:tabs>
          <w:tab w:val="left" w:pos="540"/>
        </w:tabs>
        <w:spacing w:after="0"/>
        <w:ind w:left="540" w:hanging="540"/>
        <w:rPr>
          <w:rFonts w:ascii="Times New Roman" w:hAnsi="Times New Roman" w:cs="Times New Roman"/>
          <w:b/>
          <w:sz w:val="24"/>
          <w:szCs w:val="24"/>
        </w:rPr>
      </w:pPr>
      <w:r w:rsidRPr="00A63839">
        <w:rPr>
          <w:rFonts w:ascii="Times New Roman" w:eastAsia="Calibri" w:hAnsi="Times New Roman" w:cs="Times New Roman"/>
          <w:b/>
          <w:sz w:val="24"/>
          <w:szCs w:val="24"/>
        </w:rPr>
        <w:t>6.1</w:t>
      </w:r>
      <w:r w:rsidRPr="00A63839">
        <w:rPr>
          <w:rFonts w:ascii="Times New Roman" w:eastAsia="Calibri" w:hAnsi="Times New Roman" w:cs="Times New Roman"/>
          <w:b/>
          <w:sz w:val="24"/>
          <w:szCs w:val="24"/>
        </w:rPr>
        <w:tab/>
      </w:r>
      <w:r w:rsidR="00BB5517" w:rsidRPr="00A63839">
        <w:rPr>
          <w:rFonts w:ascii="Times New Roman" w:hAnsi="Times New Roman" w:cs="Times New Roman"/>
          <w:b/>
          <w:sz w:val="24"/>
          <w:szCs w:val="24"/>
        </w:rPr>
        <w:t>Scope</w:t>
      </w:r>
    </w:p>
    <w:p w:rsidR="0036192E" w:rsidRPr="00A63839" w:rsidRDefault="0036192E" w:rsidP="004F69A0">
      <w:pPr>
        <w:spacing w:after="0"/>
        <w:rPr>
          <w:rFonts w:ascii="Times New Roman" w:hAnsi="Times New Roman" w:cs="Times New Roman"/>
          <w:sz w:val="24"/>
          <w:szCs w:val="24"/>
        </w:rPr>
      </w:pPr>
      <w:r w:rsidRPr="00A63839">
        <w:rPr>
          <w:rFonts w:ascii="Times New Roman" w:hAnsi="Times New Roman" w:cs="Times New Roman"/>
          <w:sz w:val="24"/>
          <w:szCs w:val="24"/>
        </w:rPr>
        <w:t>The Polic</w:t>
      </w:r>
      <w:r w:rsidR="003C04FB" w:rsidRPr="00A63839">
        <w:rPr>
          <w:rFonts w:ascii="Times New Roman" w:hAnsi="Times New Roman" w:cs="Times New Roman"/>
          <w:sz w:val="24"/>
          <w:szCs w:val="24"/>
        </w:rPr>
        <w:t>y applies to all PC learners,</w:t>
      </w:r>
      <w:r w:rsidRPr="00A63839">
        <w:rPr>
          <w:rFonts w:ascii="Times New Roman" w:hAnsi="Times New Roman" w:cs="Times New Roman"/>
          <w:sz w:val="24"/>
          <w:szCs w:val="24"/>
        </w:rPr>
        <w:t xml:space="preserve"> staff members</w:t>
      </w:r>
      <w:r w:rsidR="00BB5517" w:rsidRPr="00A63839">
        <w:rPr>
          <w:rFonts w:ascii="Times New Roman" w:hAnsi="Times New Roman" w:cs="Times New Roman"/>
          <w:sz w:val="24"/>
          <w:szCs w:val="24"/>
        </w:rPr>
        <w:t xml:space="preserve"> involved with WBE</w:t>
      </w:r>
      <w:r w:rsidRPr="00A63839">
        <w:rPr>
          <w:rFonts w:ascii="Times New Roman" w:hAnsi="Times New Roman" w:cs="Times New Roman"/>
          <w:sz w:val="24"/>
          <w:szCs w:val="24"/>
        </w:rPr>
        <w:t xml:space="preserve">, and Organizations that provide WBE placements for PC learners. </w:t>
      </w:r>
    </w:p>
    <w:p w:rsidR="00C71571" w:rsidRPr="00A63839" w:rsidRDefault="00C71571" w:rsidP="004F69A0">
      <w:pPr>
        <w:spacing w:after="0"/>
        <w:rPr>
          <w:rFonts w:ascii="Times New Roman" w:hAnsi="Times New Roman" w:cs="Times New Roman"/>
          <w:sz w:val="24"/>
          <w:szCs w:val="24"/>
        </w:rPr>
      </w:pPr>
    </w:p>
    <w:p w:rsidR="00CD2DB9" w:rsidRPr="00A63839" w:rsidRDefault="00CD2DB9" w:rsidP="004F69A0">
      <w:pPr>
        <w:spacing w:after="0"/>
        <w:rPr>
          <w:rFonts w:ascii="Times New Roman" w:hAnsi="Times New Roman" w:cs="Times New Roman"/>
          <w:b/>
          <w:sz w:val="24"/>
          <w:szCs w:val="24"/>
        </w:rPr>
      </w:pPr>
      <w:r w:rsidRPr="00A63839">
        <w:rPr>
          <w:rFonts w:ascii="Times New Roman" w:hAnsi="Times New Roman" w:cs="Times New Roman"/>
          <w:b/>
          <w:sz w:val="24"/>
          <w:szCs w:val="24"/>
        </w:rPr>
        <w:t>6.2</w:t>
      </w:r>
      <w:r w:rsidRPr="00A63839">
        <w:rPr>
          <w:rFonts w:ascii="Times New Roman" w:hAnsi="Times New Roman" w:cs="Times New Roman"/>
          <w:b/>
          <w:sz w:val="24"/>
          <w:szCs w:val="24"/>
        </w:rPr>
        <w:tab/>
        <w:t>General Guidelines and Procedures</w:t>
      </w:r>
    </w:p>
    <w:p w:rsidR="004B7D22" w:rsidRPr="00A63839" w:rsidRDefault="00CD2DB9" w:rsidP="004F69A0">
      <w:pPr>
        <w:spacing w:after="0"/>
        <w:rPr>
          <w:rFonts w:ascii="Times New Roman" w:hAnsi="Times New Roman" w:cs="Times New Roman"/>
          <w:b/>
          <w:sz w:val="24"/>
          <w:szCs w:val="24"/>
        </w:rPr>
      </w:pPr>
      <w:r w:rsidRPr="00A63839">
        <w:rPr>
          <w:rFonts w:ascii="Times New Roman" w:hAnsi="Times New Roman" w:cs="Times New Roman"/>
          <w:b/>
          <w:sz w:val="24"/>
          <w:szCs w:val="24"/>
        </w:rPr>
        <w:t>6.2.1</w:t>
      </w:r>
      <w:r w:rsidRPr="00A63839">
        <w:rPr>
          <w:rFonts w:ascii="Times New Roman" w:hAnsi="Times New Roman" w:cs="Times New Roman"/>
          <w:b/>
          <w:sz w:val="24"/>
          <w:szCs w:val="24"/>
        </w:rPr>
        <w:tab/>
      </w:r>
      <w:r w:rsidR="00A2275F" w:rsidRPr="00A63839">
        <w:rPr>
          <w:rFonts w:ascii="Times New Roman" w:hAnsi="Times New Roman" w:cs="Times New Roman"/>
          <w:b/>
          <w:sz w:val="24"/>
          <w:szCs w:val="24"/>
        </w:rPr>
        <w:t>Period</w:t>
      </w:r>
      <w:r w:rsidR="004708E0" w:rsidRPr="00A63839">
        <w:rPr>
          <w:rFonts w:ascii="Times New Roman" w:hAnsi="Times New Roman" w:cs="Times New Roman"/>
          <w:b/>
          <w:sz w:val="24"/>
          <w:szCs w:val="24"/>
        </w:rPr>
        <w:t xml:space="preserve"> </w:t>
      </w:r>
      <w:r w:rsidR="004B7D22" w:rsidRPr="00A63839">
        <w:rPr>
          <w:rFonts w:ascii="Times New Roman" w:hAnsi="Times New Roman" w:cs="Times New Roman"/>
          <w:b/>
          <w:sz w:val="24"/>
          <w:szCs w:val="24"/>
        </w:rPr>
        <w:t>of WBE</w:t>
      </w:r>
    </w:p>
    <w:p w:rsidR="004B7D22" w:rsidRPr="00A63839" w:rsidRDefault="00A2275F" w:rsidP="00CD2DB9">
      <w:pPr>
        <w:pStyle w:val="Default"/>
        <w:numPr>
          <w:ilvl w:val="0"/>
          <w:numId w:val="15"/>
        </w:numPr>
        <w:spacing w:line="276" w:lineRule="auto"/>
        <w:ind w:left="990" w:hanging="270"/>
        <w:rPr>
          <w:rFonts w:ascii="Times New Roman" w:hAnsi="Times New Roman" w:cs="Times New Roman"/>
          <w:color w:val="auto"/>
        </w:rPr>
      </w:pPr>
      <w:r w:rsidRPr="00A63839">
        <w:rPr>
          <w:rFonts w:ascii="Times New Roman" w:hAnsi="Times New Roman" w:cs="Times New Roman"/>
          <w:color w:val="auto"/>
        </w:rPr>
        <w:t xml:space="preserve">The period of WBE shall be as stipulated in the respective regulations for each programme.  </w:t>
      </w:r>
      <w:r w:rsidR="004708E0" w:rsidRPr="00A63839">
        <w:rPr>
          <w:rFonts w:ascii="Times New Roman" w:hAnsi="Times New Roman" w:cs="Times New Roman"/>
          <w:color w:val="auto"/>
        </w:rPr>
        <w:t xml:space="preserve">Frequency and duration of </w:t>
      </w:r>
      <w:r w:rsidR="003230BD" w:rsidRPr="00A63839">
        <w:rPr>
          <w:rFonts w:ascii="Times New Roman" w:hAnsi="Times New Roman" w:cs="Times New Roman"/>
          <w:color w:val="auto"/>
        </w:rPr>
        <w:t xml:space="preserve">WBE for a programme are guided by the </w:t>
      </w:r>
      <w:r w:rsidR="004708E0" w:rsidRPr="00A63839">
        <w:rPr>
          <w:rFonts w:ascii="Times New Roman" w:hAnsi="Times New Roman" w:cs="Times New Roman"/>
          <w:color w:val="auto"/>
        </w:rPr>
        <w:t>Programme Validation Criteria of the Seychelles Qualifications Authority (SQA).</w:t>
      </w:r>
    </w:p>
    <w:p w:rsidR="00A2275F" w:rsidRPr="00A63839" w:rsidRDefault="00A2275F" w:rsidP="00CD2DB9">
      <w:pPr>
        <w:pStyle w:val="Default"/>
        <w:numPr>
          <w:ilvl w:val="0"/>
          <w:numId w:val="15"/>
        </w:numPr>
        <w:spacing w:line="276" w:lineRule="auto"/>
        <w:ind w:left="990" w:hanging="270"/>
        <w:rPr>
          <w:rFonts w:ascii="Times New Roman" w:hAnsi="Times New Roman" w:cs="Times New Roman"/>
          <w:color w:val="auto"/>
        </w:rPr>
      </w:pPr>
      <w:r w:rsidRPr="00A63839">
        <w:rPr>
          <w:rFonts w:ascii="Times New Roman" w:hAnsi="Times New Roman" w:cs="Times New Roman"/>
          <w:color w:val="auto"/>
        </w:rPr>
        <w:t>A learner must complete all hours of each WBE for a programme.</w:t>
      </w:r>
    </w:p>
    <w:p w:rsidR="004708E0" w:rsidRPr="00A63839" w:rsidRDefault="004708E0" w:rsidP="004F69A0">
      <w:pPr>
        <w:spacing w:after="0"/>
        <w:rPr>
          <w:rFonts w:ascii="Times New Roman" w:hAnsi="Times New Roman" w:cs="Times New Roman"/>
          <w:sz w:val="24"/>
          <w:szCs w:val="24"/>
        </w:rPr>
      </w:pPr>
    </w:p>
    <w:p w:rsidR="003C04FB" w:rsidRPr="00A63839" w:rsidRDefault="00FD170F" w:rsidP="00FD170F">
      <w:pPr>
        <w:spacing w:after="0"/>
        <w:ind w:left="720" w:hanging="720"/>
        <w:rPr>
          <w:rFonts w:ascii="Times New Roman" w:hAnsi="Times New Roman" w:cs="Times New Roman"/>
          <w:b/>
          <w:sz w:val="24"/>
          <w:szCs w:val="24"/>
        </w:rPr>
      </w:pPr>
      <w:r w:rsidRPr="00A63839">
        <w:rPr>
          <w:rFonts w:ascii="Times New Roman" w:hAnsi="Times New Roman" w:cs="Times New Roman"/>
          <w:b/>
          <w:sz w:val="24"/>
          <w:szCs w:val="24"/>
        </w:rPr>
        <w:t>6.2.2</w:t>
      </w:r>
      <w:r w:rsidRPr="00A63839">
        <w:rPr>
          <w:rFonts w:ascii="Times New Roman" w:hAnsi="Times New Roman" w:cs="Times New Roman"/>
          <w:b/>
          <w:sz w:val="24"/>
          <w:szCs w:val="24"/>
        </w:rPr>
        <w:tab/>
      </w:r>
      <w:r w:rsidR="006E63B2" w:rsidRPr="00A63839">
        <w:rPr>
          <w:rFonts w:ascii="Times New Roman" w:hAnsi="Times New Roman" w:cs="Times New Roman"/>
          <w:b/>
          <w:sz w:val="24"/>
          <w:szCs w:val="24"/>
        </w:rPr>
        <w:t>Responsibilities of the Parties</w:t>
      </w:r>
    </w:p>
    <w:p w:rsidR="006E63B2" w:rsidRPr="00A63839" w:rsidRDefault="006E63B2" w:rsidP="004F69A0">
      <w:pPr>
        <w:pStyle w:val="Default"/>
        <w:spacing w:line="276" w:lineRule="auto"/>
        <w:rPr>
          <w:rFonts w:ascii="Times New Roman" w:hAnsi="Times New Roman" w:cs="Times New Roman"/>
          <w:color w:val="auto"/>
        </w:rPr>
      </w:pPr>
    </w:p>
    <w:p w:rsidR="005A533A" w:rsidRPr="00A63839" w:rsidRDefault="006E63B2" w:rsidP="004F69A0">
      <w:pPr>
        <w:pStyle w:val="Default"/>
        <w:numPr>
          <w:ilvl w:val="0"/>
          <w:numId w:val="16"/>
        </w:numPr>
        <w:tabs>
          <w:tab w:val="left" w:pos="900"/>
        </w:tabs>
        <w:spacing w:line="276" w:lineRule="auto"/>
        <w:ind w:left="900"/>
        <w:rPr>
          <w:rFonts w:ascii="Times New Roman" w:hAnsi="Times New Roman" w:cs="Times New Roman"/>
          <w:b/>
          <w:color w:val="auto"/>
        </w:rPr>
      </w:pPr>
      <w:r w:rsidRPr="00A63839">
        <w:rPr>
          <w:rFonts w:ascii="Times New Roman" w:hAnsi="Times New Roman" w:cs="Times New Roman"/>
          <w:b/>
          <w:color w:val="auto"/>
        </w:rPr>
        <w:t>The Professional Centre (PC)</w:t>
      </w:r>
    </w:p>
    <w:p w:rsidR="006E63B2" w:rsidRPr="00A63839" w:rsidRDefault="006E63B2" w:rsidP="004F69A0">
      <w:pPr>
        <w:pStyle w:val="Default"/>
        <w:spacing w:line="276" w:lineRule="auto"/>
        <w:rPr>
          <w:rFonts w:ascii="Times New Roman" w:hAnsi="Times New Roman" w:cs="Times New Roman"/>
          <w:color w:val="auto"/>
        </w:rPr>
      </w:pPr>
      <w:r w:rsidRPr="00A63839">
        <w:rPr>
          <w:rFonts w:ascii="Times New Roman" w:hAnsi="Times New Roman" w:cs="Times New Roman"/>
          <w:color w:val="auto"/>
        </w:rPr>
        <w:t xml:space="preserve">The PC shall: </w:t>
      </w:r>
    </w:p>
    <w:p w:rsidR="006E63B2" w:rsidRPr="00A63839" w:rsidRDefault="006E63B2" w:rsidP="004F69A0">
      <w:pPr>
        <w:pStyle w:val="Default"/>
        <w:numPr>
          <w:ilvl w:val="0"/>
          <w:numId w:val="12"/>
        </w:numPr>
        <w:spacing w:line="276" w:lineRule="auto"/>
        <w:rPr>
          <w:rFonts w:ascii="Times New Roman" w:hAnsi="Times New Roman" w:cs="Times New Roman"/>
          <w:color w:val="auto"/>
        </w:rPr>
      </w:pPr>
      <w:r w:rsidRPr="00A63839">
        <w:rPr>
          <w:rFonts w:ascii="Times New Roman" w:hAnsi="Times New Roman" w:cs="Times New Roman"/>
          <w:color w:val="auto"/>
        </w:rPr>
        <w:t xml:space="preserve">liaise with organisations on opportunities and identify placements for learners; </w:t>
      </w:r>
    </w:p>
    <w:p w:rsidR="006E63B2" w:rsidRPr="00A63839" w:rsidRDefault="006E63B2" w:rsidP="004F69A0">
      <w:pPr>
        <w:pStyle w:val="Default"/>
        <w:numPr>
          <w:ilvl w:val="0"/>
          <w:numId w:val="12"/>
        </w:numPr>
        <w:spacing w:line="276" w:lineRule="auto"/>
        <w:rPr>
          <w:rFonts w:ascii="Times New Roman" w:hAnsi="Times New Roman" w:cs="Times New Roman"/>
          <w:color w:val="auto"/>
        </w:rPr>
      </w:pPr>
      <w:proofErr w:type="spellStart"/>
      <w:r w:rsidRPr="00A63839">
        <w:rPr>
          <w:rFonts w:ascii="Times New Roman" w:hAnsi="Times New Roman" w:cs="Times New Roman"/>
          <w:color w:val="auto"/>
        </w:rPr>
        <w:t>sensitise</w:t>
      </w:r>
      <w:proofErr w:type="spellEnd"/>
      <w:r w:rsidRPr="00A63839">
        <w:rPr>
          <w:rFonts w:ascii="Times New Roman" w:hAnsi="Times New Roman" w:cs="Times New Roman"/>
          <w:color w:val="auto"/>
        </w:rPr>
        <w:t xml:space="preserve"> organisations on the objectives and importance of WBE and the responsibilities of the host organisations e.g. provide a work plan and adequate supervision for the learner and monitoring, evaluation and reporting procedures; </w:t>
      </w:r>
    </w:p>
    <w:p w:rsidR="008B0F0A" w:rsidRPr="00A63839" w:rsidRDefault="008B0F0A" w:rsidP="004F69A0">
      <w:pPr>
        <w:pStyle w:val="Default"/>
        <w:numPr>
          <w:ilvl w:val="0"/>
          <w:numId w:val="12"/>
        </w:numPr>
        <w:spacing w:line="276" w:lineRule="auto"/>
        <w:rPr>
          <w:rFonts w:ascii="Times New Roman" w:hAnsi="Times New Roman" w:cs="Times New Roman"/>
          <w:color w:val="auto"/>
        </w:rPr>
      </w:pPr>
      <w:r w:rsidRPr="00A63839">
        <w:rPr>
          <w:rFonts w:ascii="Times New Roman" w:hAnsi="Times New Roman" w:cs="Times New Roman"/>
          <w:color w:val="auto"/>
        </w:rPr>
        <w:t>hold induction meeting on WBE with learners;</w:t>
      </w:r>
    </w:p>
    <w:p w:rsidR="006E63B2" w:rsidRPr="00A63839" w:rsidRDefault="006E63B2" w:rsidP="004F69A0">
      <w:pPr>
        <w:pStyle w:val="Default"/>
        <w:numPr>
          <w:ilvl w:val="0"/>
          <w:numId w:val="12"/>
        </w:numPr>
        <w:spacing w:line="276" w:lineRule="auto"/>
        <w:rPr>
          <w:rFonts w:ascii="Times New Roman" w:hAnsi="Times New Roman" w:cs="Times New Roman"/>
          <w:color w:val="auto"/>
        </w:rPr>
      </w:pPr>
      <w:r w:rsidRPr="00A63839">
        <w:rPr>
          <w:rFonts w:ascii="Times New Roman" w:hAnsi="Times New Roman" w:cs="Times New Roman"/>
          <w:color w:val="auto"/>
        </w:rPr>
        <w:t>provide WBE guidelines</w:t>
      </w:r>
      <w:r w:rsidR="004B7D22" w:rsidRPr="00A63839">
        <w:rPr>
          <w:rFonts w:ascii="Times New Roman" w:hAnsi="Times New Roman" w:cs="Times New Roman"/>
          <w:color w:val="auto"/>
        </w:rPr>
        <w:t>/handbook</w:t>
      </w:r>
      <w:r w:rsidRPr="00A63839">
        <w:rPr>
          <w:rFonts w:ascii="Times New Roman" w:hAnsi="Times New Roman" w:cs="Times New Roman"/>
          <w:color w:val="auto"/>
        </w:rPr>
        <w:t xml:space="preserve"> </w:t>
      </w:r>
      <w:r w:rsidR="004B7D22" w:rsidRPr="00A63839">
        <w:rPr>
          <w:rFonts w:ascii="Times New Roman" w:hAnsi="Times New Roman" w:cs="Times New Roman"/>
          <w:color w:val="auto"/>
        </w:rPr>
        <w:t xml:space="preserve">and specific learning outcomes to focus on, </w:t>
      </w:r>
      <w:r w:rsidR="008B0F0A" w:rsidRPr="00A63839">
        <w:rPr>
          <w:rFonts w:ascii="Times New Roman" w:hAnsi="Times New Roman" w:cs="Times New Roman"/>
          <w:color w:val="auto"/>
        </w:rPr>
        <w:t xml:space="preserve">and other relevant documents </w:t>
      </w:r>
      <w:r w:rsidRPr="00A63839">
        <w:rPr>
          <w:rFonts w:ascii="Times New Roman" w:hAnsi="Times New Roman" w:cs="Times New Roman"/>
          <w:color w:val="auto"/>
        </w:rPr>
        <w:t xml:space="preserve">to learners prior to their deployment on WBE; </w:t>
      </w:r>
    </w:p>
    <w:p w:rsidR="006E63B2" w:rsidRPr="00A63839" w:rsidRDefault="008B0F0A" w:rsidP="004F69A0">
      <w:pPr>
        <w:pStyle w:val="Default"/>
        <w:numPr>
          <w:ilvl w:val="0"/>
          <w:numId w:val="12"/>
        </w:numPr>
        <w:spacing w:line="276" w:lineRule="auto"/>
        <w:rPr>
          <w:rFonts w:ascii="Times New Roman" w:hAnsi="Times New Roman" w:cs="Times New Roman"/>
          <w:color w:val="auto"/>
        </w:rPr>
      </w:pPr>
      <w:r w:rsidRPr="00A63839">
        <w:rPr>
          <w:rFonts w:ascii="Times New Roman" w:hAnsi="Times New Roman" w:cs="Times New Roman"/>
          <w:color w:val="auto"/>
        </w:rPr>
        <w:t>monitor and supervise learners on WBE</w:t>
      </w:r>
      <w:r w:rsidR="0092784D" w:rsidRPr="00A63839">
        <w:rPr>
          <w:rFonts w:ascii="Times New Roman" w:hAnsi="Times New Roman" w:cs="Times New Roman"/>
          <w:color w:val="auto"/>
        </w:rPr>
        <w:t xml:space="preserve">; </w:t>
      </w:r>
    </w:p>
    <w:p w:rsidR="006E63B2" w:rsidRPr="00A63839" w:rsidRDefault="008B0F0A" w:rsidP="004F69A0">
      <w:pPr>
        <w:pStyle w:val="Default"/>
        <w:numPr>
          <w:ilvl w:val="0"/>
          <w:numId w:val="12"/>
        </w:numPr>
        <w:spacing w:line="276" w:lineRule="auto"/>
        <w:rPr>
          <w:rFonts w:ascii="Times New Roman" w:hAnsi="Times New Roman" w:cs="Times New Roman"/>
          <w:color w:val="auto"/>
        </w:rPr>
      </w:pPr>
      <w:proofErr w:type="gramStart"/>
      <w:r w:rsidRPr="00A63839">
        <w:rPr>
          <w:rFonts w:ascii="Times New Roman" w:hAnsi="Times New Roman" w:cs="Times New Roman"/>
          <w:color w:val="auto"/>
        </w:rPr>
        <w:t>conduct</w:t>
      </w:r>
      <w:proofErr w:type="gramEnd"/>
      <w:r w:rsidRPr="00A63839">
        <w:rPr>
          <w:rFonts w:ascii="Times New Roman" w:hAnsi="Times New Roman" w:cs="Times New Roman"/>
          <w:color w:val="auto"/>
        </w:rPr>
        <w:t xml:space="preserve"> visits to each learner</w:t>
      </w:r>
      <w:r w:rsidR="006E63B2" w:rsidRPr="00A63839">
        <w:rPr>
          <w:rFonts w:ascii="Times New Roman" w:hAnsi="Times New Roman" w:cs="Times New Roman"/>
          <w:color w:val="auto"/>
        </w:rPr>
        <w:t xml:space="preserve"> during the </w:t>
      </w:r>
      <w:r w:rsidRPr="00A63839">
        <w:rPr>
          <w:rFonts w:ascii="Times New Roman" w:hAnsi="Times New Roman" w:cs="Times New Roman"/>
          <w:color w:val="auto"/>
        </w:rPr>
        <w:t xml:space="preserve">WBE </w:t>
      </w:r>
      <w:r w:rsidR="006E63B2" w:rsidRPr="00A63839">
        <w:rPr>
          <w:rFonts w:ascii="Times New Roman" w:hAnsi="Times New Roman" w:cs="Times New Roman"/>
          <w:color w:val="auto"/>
        </w:rPr>
        <w:t xml:space="preserve">period. </w:t>
      </w:r>
    </w:p>
    <w:p w:rsidR="006E63B2" w:rsidRPr="00A63839" w:rsidRDefault="006E63B2" w:rsidP="004F69A0">
      <w:pPr>
        <w:pStyle w:val="Default"/>
        <w:spacing w:line="276" w:lineRule="auto"/>
        <w:rPr>
          <w:rFonts w:ascii="Times New Roman" w:hAnsi="Times New Roman" w:cs="Times New Roman"/>
          <w:color w:val="auto"/>
        </w:rPr>
      </w:pPr>
    </w:p>
    <w:p w:rsidR="006E63B2" w:rsidRPr="00A63839" w:rsidRDefault="006E63B2" w:rsidP="004F69A0">
      <w:pPr>
        <w:pStyle w:val="Default"/>
        <w:numPr>
          <w:ilvl w:val="0"/>
          <w:numId w:val="16"/>
        </w:numPr>
        <w:tabs>
          <w:tab w:val="left" w:pos="900"/>
        </w:tabs>
        <w:spacing w:line="276" w:lineRule="auto"/>
        <w:ind w:left="900"/>
        <w:rPr>
          <w:rFonts w:ascii="Times New Roman" w:hAnsi="Times New Roman" w:cs="Times New Roman"/>
          <w:b/>
          <w:color w:val="auto"/>
        </w:rPr>
      </w:pPr>
      <w:r w:rsidRPr="00A63839">
        <w:rPr>
          <w:rFonts w:ascii="Times New Roman" w:hAnsi="Times New Roman" w:cs="Times New Roman"/>
          <w:b/>
          <w:color w:val="auto"/>
        </w:rPr>
        <w:lastRenderedPageBreak/>
        <w:t>The Learner</w:t>
      </w:r>
      <w:r w:rsidR="008B0F0A" w:rsidRPr="00A63839">
        <w:rPr>
          <w:rFonts w:ascii="Times New Roman" w:hAnsi="Times New Roman" w:cs="Times New Roman"/>
          <w:b/>
          <w:color w:val="auto"/>
        </w:rPr>
        <w:t>s</w:t>
      </w:r>
      <w:r w:rsidRPr="00A63839">
        <w:rPr>
          <w:rFonts w:ascii="Times New Roman" w:hAnsi="Times New Roman" w:cs="Times New Roman"/>
          <w:b/>
          <w:color w:val="auto"/>
        </w:rPr>
        <w:t xml:space="preserve"> </w:t>
      </w:r>
    </w:p>
    <w:p w:rsidR="006E63B2" w:rsidRPr="00A63839" w:rsidRDefault="006E63B2" w:rsidP="004F69A0">
      <w:pPr>
        <w:pStyle w:val="Default"/>
        <w:spacing w:line="276" w:lineRule="auto"/>
        <w:rPr>
          <w:rFonts w:ascii="Times New Roman" w:hAnsi="Times New Roman" w:cs="Times New Roman"/>
          <w:color w:val="auto"/>
        </w:rPr>
      </w:pPr>
      <w:r w:rsidRPr="00A63839">
        <w:rPr>
          <w:rFonts w:ascii="Times New Roman" w:hAnsi="Times New Roman" w:cs="Times New Roman"/>
          <w:color w:val="auto"/>
        </w:rPr>
        <w:t>The Learner</w:t>
      </w:r>
      <w:r w:rsidR="008B0F0A" w:rsidRPr="00A63839">
        <w:rPr>
          <w:rFonts w:ascii="Times New Roman" w:hAnsi="Times New Roman" w:cs="Times New Roman"/>
          <w:color w:val="auto"/>
        </w:rPr>
        <w:t>s</w:t>
      </w:r>
      <w:r w:rsidRPr="00A63839">
        <w:rPr>
          <w:rFonts w:ascii="Times New Roman" w:hAnsi="Times New Roman" w:cs="Times New Roman"/>
          <w:color w:val="auto"/>
        </w:rPr>
        <w:t xml:space="preserve"> shall: </w:t>
      </w:r>
    </w:p>
    <w:p w:rsidR="006E63B2" w:rsidRPr="00A63839" w:rsidRDefault="006E63B2" w:rsidP="004F69A0">
      <w:pPr>
        <w:pStyle w:val="Default"/>
        <w:numPr>
          <w:ilvl w:val="0"/>
          <w:numId w:val="13"/>
        </w:numPr>
        <w:spacing w:line="276" w:lineRule="auto"/>
        <w:rPr>
          <w:rFonts w:ascii="Times New Roman" w:hAnsi="Times New Roman" w:cs="Times New Roman"/>
          <w:color w:val="auto"/>
        </w:rPr>
      </w:pPr>
      <w:r w:rsidRPr="00A63839">
        <w:rPr>
          <w:rFonts w:ascii="Times New Roman" w:hAnsi="Times New Roman" w:cs="Times New Roman"/>
          <w:color w:val="auto"/>
        </w:rPr>
        <w:t>read and comply</w:t>
      </w:r>
      <w:r w:rsidR="008B0F0A" w:rsidRPr="00A63839">
        <w:rPr>
          <w:rFonts w:ascii="Times New Roman" w:hAnsi="Times New Roman" w:cs="Times New Roman"/>
          <w:color w:val="auto"/>
        </w:rPr>
        <w:t xml:space="preserve"> with the WBE Manual and WBE Contract</w:t>
      </w:r>
      <w:r w:rsidRPr="00A63839">
        <w:rPr>
          <w:rFonts w:ascii="Times New Roman" w:hAnsi="Times New Roman" w:cs="Times New Roman"/>
          <w:color w:val="auto"/>
        </w:rPr>
        <w:t xml:space="preserve"> requirement</w:t>
      </w:r>
      <w:r w:rsidR="008B0F0A" w:rsidRPr="00A63839">
        <w:rPr>
          <w:rFonts w:ascii="Times New Roman" w:hAnsi="Times New Roman" w:cs="Times New Roman"/>
          <w:color w:val="auto"/>
        </w:rPr>
        <w:t>s in conjunction with other PC</w:t>
      </w:r>
      <w:r w:rsidRPr="00A63839">
        <w:rPr>
          <w:rFonts w:ascii="Times New Roman" w:hAnsi="Times New Roman" w:cs="Times New Roman"/>
          <w:color w:val="auto"/>
        </w:rPr>
        <w:t xml:space="preserve"> regulations</w:t>
      </w:r>
      <w:r w:rsidR="008B0F0A" w:rsidRPr="00A63839">
        <w:rPr>
          <w:rFonts w:ascii="Times New Roman" w:hAnsi="Times New Roman" w:cs="Times New Roman"/>
          <w:color w:val="auto"/>
        </w:rPr>
        <w:t xml:space="preserve"> detailed in the Learner Code of Conduct</w:t>
      </w:r>
      <w:r w:rsidRPr="00A63839">
        <w:rPr>
          <w:rFonts w:ascii="Times New Roman" w:hAnsi="Times New Roman" w:cs="Times New Roman"/>
          <w:color w:val="auto"/>
        </w:rPr>
        <w:t xml:space="preserve">; </w:t>
      </w:r>
    </w:p>
    <w:p w:rsidR="008B0F0A" w:rsidRPr="00A63839" w:rsidRDefault="008B0F0A" w:rsidP="004F69A0">
      <w:pPr>
        <w:pStyle w:val="Default"/>
        <w:numPr>
          <w:ilvl w:val="0"/>
          <w:numId w:val="13"/>
        </w:numPr>
        <w:spacing w:line="276" w:lineRule="auto"/>
        <w:rPr>
          <w:rFonts w:ascii="Times New Roman" w:hAnsi="Times New Roman" w:cs="Times New Roman"/>
          <w:color w:val="auto"/>
        </w:rPr>
      </w:pPr>
      <w:proofErr w:type="spellStart"/>
      <w:r w:rsidRPr="00A63839">
        <w:rPr>
          <w:rFonts w:ascii="Times New Roman" w:hAnsi="Times New Roman" w:cs="Times New Roman"/>
          <w:color w:val="auto"/>
        </w:rPr>
        <w:t>familiarise</w:t>
      </w:r>
      <w:proofErr w:type="spellEnd"/>
      <w:r w:rsidRPr="00A63839">
        <w:rPr>
          <w:rFonts w:ascii="Times New Roman" w:hAnsi="Times New Roman" w:cs="Times New Roman"/>
          <w:color w:val="auto"/>
        </w:rPr>
        <w:t xml:space="preserve"> themselves</w:t>
      </w:r>
      <w:r w:rsidR="006E63B2" w:rsidRPr="00A63839">
        <w:rPr>
          <w:rFonts w:ascii="Times New Roman" w:hAnsi="Times New Roman" w:cs="Times New Roman"/>
          <w:color w:val="auto"/>
        </w:rPr>
        <w:t xml:space="preserve"> with th</w:t>
      </w:r>
      <w:r w:rsidRPr="00A63839">
        <w:rPr>
          <w:rFonts w:ascii="Times New Roman" w:hAnsi="Times New Roman" w:cs="Times New Roman"/>
          <w:color w:val="auto"/>
        </w:rPr>
        <w:t xml:space="preserve">e host </w:t>
      </w:r>
      <w:proofErr w:type="spellStart"/>
      <w:r w:rsidRPr="00A63839">
        <w:rPr>
          <w:rFonts w:ascii="Times New Roman" w:hAnsi="Times New Roman" w:cs="Times New Roman"/>
          <w:color w:val="auto"/>
        </w:rPr>
        <w:t>organisation’s</w:t>
      </w:r>
      <w:proofErr w:type="spellEnd"/>
      <w:r w:rsidRPr="00A63839">
        <w:rPr>
          <w:rFonts w:ascii="Times New Roman" w:hAnsi="Times New Roman" w:cs="Times New Roman"/>
          <w:color w:val="auto"/>
        </w:rPr>
        <w:t xml:space="preserve"> rules, </w:t>
      </w:r>
      <w:r w:rsidR="006E63B2" w:rsidRPr="00A63839">
        <w:rPr>
          <w:rFonts w:ascii="Times New Roman" w:hAnsi="Times New Roman" w:cs="Times New Roman"/>
          <w:color w:val="auto"/>
        </w:rPr>
        <w:t>regulations</w:t>
      </w:r>
      <w:r w:rsidRPr="00A63839">
        <w:rPr>
          <w:rFonts w:ascii="Times New Roman" w:hAnsi="Times New Roman" w:cs="Times New Roman"/>
          <w:color w:val="auto"/>
        </w:rPr>
        <w:t xml:space="preserve"> and procedures and abide by these;</w:t>
      </w:r>
    </w:p>
    <w:p w:rsidR="006E63B2" w:rsidRPr="00A63839" w:rsidRDefault="006E63B2" w:rsidP="004F69A0">
      <w:pPr>
        <w:pStyle w:val="Default"/>
        <w:numPr>
          <w:ilvl w:val="0"/>
          <w:numId w:val="13"/>
        </w:numPr>
        <w:spacing w:line="276" w:lineRule="auto"/>
        <w:rPr>
          <w:rFonts w:ascii="Times New Roman" w:hAnsi="Times New Roman" w:cs="Times New Roman"/>
          <w:color w:val="auto"/>
        </w:rPr>
      </w:pPr>
      <w:r w:rsidRPr="00A63839">
        <w:rPr>
          <w:rFonts w:ascii="Times New Roman" w:hAnsi="Times New Roman" w:cs="Times New Roman"/>
          <w:color w:val="auto"/>
        </w:rPr>
        <w:t xml:space="preserve">report to the </w:t>
      </w:r>
      <w:r w:rsidR="008B0F0A" w:rsidRPr="00A63839">
        <w:rPr>
          <w:rFonts w:ascii="Times New Roman" w:hAnsi="Times New Roman" w:cs="Times New Roman"/>
          <w:color w:val="auto"/>
        </w:rPr>
        <w:t xml:space="preserve">PC </w:t>
      </w:r>
      <w:r w:rsidRPr="00A63839">
        <w:rPr>
          <w:rFonts w:ascii="Times New Roman" w:hAnsi="Times New Roman" w:cs="Times New Roman"/>
          <w:color w:val="auto"/>
        </w:rPr>
        <w:t>challenges that may hinder them from having proper expos</w:t>
      </w:r>
      <w:r w:rsidR="00352481" w:rsidRPr="00A63839">
        <w:rPr>
          <w:rFonts w:ascii="Times New Roman" w:hAnsi="Times New Roman" w:cs="Times New Roman"/>
          <w:color w:val="auto"/>
        </w:rPr>
        <w:t>ure during WBE</w:t>
      </w:r>
      <w:r w:rsidRPr="00A63839">
        <w:rPr>
          <w:rFonts w:ascii="Times New Roman" w:hAnsi="Times New Roman" w:cs="Times New Roman"/>
          <w:color w:val="auto"/>
        </w:rPr>
        <w:t xml:space="preserve">; </w:t>
      </w:r>
    </w:p>
    <w:p w:rsidR="00162A8F" w:rsidRPr="00A63839" w:rsidRDefault="00162A8F" w:rsidP="004F69A0">
      <w:pPr>
        <w:pStyle w:val="Default"/>
        <w:numPr>
          <w:ilvl w:val="0"/>
          <w:numId w:val="13"/>
        </w:numPr>
        <w:spacing w:line="276" w:lineRule="auto"/>
        <w:rPr>
          <w:rFonts w:ascii="Times New Roman" w:hAnsi="Times New Roman" w:cs="Times New Roman"/>
          <w:color w:val="auto"/>
        </w:rPr>
      </w:pPr>
      <w:r w:rsidRPr="00A63839">
        <w:rPr>
          <w:rFonts w:ascii="Times New Roman" w:hAnsi="Times New Roman" w:cs="Times New Roman"/>
          <w:color w:val="auto"/>
        </w:rPr>
        <w:t>complete and submit tasks assigned by the PC</w:t>
      </w:r>
      <w:r w:rsidR="0092784D" w:rsidRPr="00A63839">
        <w:rPr>
          <w:rFonts w:ascii="Times New Roman" w:hAnsi="Times New Roman" w:cs="Times New Roman"/>
          <w:color w:val="auto"/>
        </w:rPr>
        <w:t xml:space="preserve"> for completion during the WBE period as appropriate;</w:t>
      </w:r>
    </w:p>
    <w:p w:rsidR="0092784D" w:rsidRPr="00A63839" w:rsidRDefault="0092784D" w:rsidP="004F69A0">
      <w:pPr>
        <w:pStyle w:val="Default"/>
        <w:numPr>
          <w:ilvl w:val="0"/>
          <w:numId w:val="13"/>
        </w:numPr>
        <w:spacing w:line="276" w:lineRule="auto"/>
        <w:rPr>
          <w:rFonts w:ascii="Times New Roman" w:hAnsi="Times New Roman" w:cs="Times New Roman"/>
          <w:color w:val="auto"/>
        </w:rPr>
      </w:pPr>
      <w:proofErr w:type="gramStart"/>
      <w:r w:rsidRPr="00A63839">
        <w:rPr>
          <w:rFonts w:ascii="Times New Roman" w:hAnsi="Times New Roman" w:cs="Times New Roman"/>
          <w:color w:val="auto"/>
        </w:rPr>
        <w:t>conduct</w:t>
      </w:r>
      <w:proofErr w:type="gramEnd"/>
      <w:r w:rsidRPr="00A63839">
        <w:rPr>
          <w:rFonts w:ascii="Times New Roman" w:hAnsi="Times New Roman" w:cs="Times New Roman"/>
          <w:color w:val="auto"/>
        </w:rPr>
        <w:t xml:space="preserve"> themselves in a professional manner while on WBE.</w:t>
      </w:r>
    </w:p>
    <w:p w:rsidR="006E63B2" w:rsidRPr="00A63839" w:rsidRDefault="006E63B2" w:rsidP="004F69A0">
      <w:pPr>
        <w:pStyle w:val="Default"/>
        <w:spacing w:line="276" w:lineRule="auto"/>
        <w:rPr>
          <w:rFonts w:ascii="Times New Roman" w:hAnsi="Times New Roman" w:cs="Times New Roman"/>
          <w:color w:val="auto"/>
        </w:rPr>
      </w:pPr>
    </w:p>
    <w:p w:rsidR="006E63B2" w:rsidRPr="00A63839" w:rsidRDefault="006E63B2" w:rsidP="004F69A0">
      <w:pPr>
        <w:pStyle w:val="Default"/>
        <w:numPr>
          <w:ilvl w:val="0"/>
          <w:numId w:val="16"/>
        </w:numPr>
        <w:spacing w:line="276" w:lineRule="auto"/>
        <w:rPr>
          <w:rFonts w:ascii="Times New Roman" w:hAnsi="Times New Roman" w:cs="Times New Roman"/>
          <w:b/>
          <w:color w:val="auto"/>
        </w:rPr>
      </w:pPr>
      <w:r w:rsidRPr="00A63839">
        <w:rPr>
          <w:rFonts w:ascii="Times New Roman" w:hAnsi="Times New Roman" w:cs="Times New Roman"/>
          <w:b/>
          <w:color w:val="auto"/>
        </w:rPr>
        <w:t xml:space="preserve">The Host Organisation </w:t>
      </w:r>
    </w:p>
    <w:p w:rsidR="006E63B2" w:rsidRPr="00A63839" w:rsidRDefault="006E63B2" w:rsidP="004F69A0">
      <w:pPr>
        <w:pStyle w:val="Default"/>
        <w:spacing w:line="276" w:lineRule="auto"/>
        <w:rPr>
          <w:rFonts w:ascii="Times New Roman" w:hAnsi="Times New Roman" w:cs="Times New Roman"/>
          <w:color w:val="auto"/>
        </w:rPr>
      </w:pPr>
      <w:r w:rsidRPr="00A63839">
        <w:rPr>
          <w:rFonts w:ascii="Times New Roman" w:hAnsi="Times New Roman" w:cs="Times New Roman"/>
          <w:color w:val="auto"/>
        </w:rPr>
        <w:t xml:space="preserve">The Host Organisation shall be expected to: </w:t>
      </w:r>
    </w:p>
    <w:p w:rsidR="00C60484" w:rsidRPr="00A63839" w:rsidRDefault="0092784D" w:rsidP="004F69A0">
      <w:pPr>
        <w:pStyle w:val="Default"/>
        <w:numPr>
          <w:ilvl w:val="0"/>
          <w:numId w:val="14"/>
        </w:numPr>
        <w:spacing w:line="276" w:lineRule="auto"/>
        <w:rPr>
          <w:rFonts w:ascii="Times New Roman" w:hAnsi="Times New Roman" w:cs="Times New Roman"/>
          <w:color w:val="auto"/>
        </w:rPr>
      </w:pPr>
      <w:r w:rsidRPr="00A63839">
        <w:rPr>
          <w:rFonts w:ascii="Times New Roman" w:hAnsi="Times New Roman" w:cs="Times New Roman"/>
          <w:color w:val="auto"/>
        </w:rPr>
        <w:t>expose learners</w:t>
      </w:r>
      <w:r w:rsidR="006E63B2" w:rsidRPr="00A63839">
        <w:rPr>
          <w:rFonts w:ascii="Times New Roman" w:hAnsi="Times New Roman" w:cs="Times New Roman"/>
          <w:color w:val="auto"/>
        </w:rPr>
        <w:t xml:space="preserve"> to relevant activities and training opportunities; </w:t>
      </w:r>
    </w:p>
    <w:p w:rsidR="006E63B2" w:rsidRPr="00A63839" w:rsidRDefault="006E63B2" w:rsidP="004F69A0">
      <w:pPr>
        <w:pStyle w:val="Default"/>
        <w:numPr>
          <w:ilvl w:val="0"/>
          <w:numId w:val="14"/>
        </w:numPr>
        <w:spacing w:line="276" w:lineRule="auto"/>
        <w:rPr>
          <w:rFonts w:ascii="Times New Roman" w:hAnsi="Times New Roman" w:cs="Times New Roman"/>
          <w:color w:val="auto"/>
        </w:rPr>
      </w:pPr>
      <w:r w:rsidRPr="00A63839">
        <w:rPr>
          <w:rFonts w:ascii="Times New Roman" w:hAnsi="Times New Roman" w:cs="Times New Roman"/>
          <w:color w:val="auto"/>
        </w:rPr>
        <w:t>supervise and as</w:t>
      </w:r>
      <w:r w:rsidR="0092784D" w:rsidRPr="00A63839">
        <w:rPr>
          <w:rFonts w:ascii="Times New Roman" w:hAnsi="Times New Roman" w:cs="Times New Roman"/>
          <w:color w:val="auto"/>
        </w:rPr>
        <w:t>sess the performance of learners</w:t>
      </w:r>
      <w:r w:rsidR="00C60484" w:rsidRPr="00A63839">
        <w:rPr>
          <w:rFonts w:ascii="Times New Roman" w:hAnsi="Times New Roman" w:cs="Times New Roman"/>
          <w:color w:val="auto"/>
        </w:rPr>
        <w:t xml:space="preserve"> and cooperate with the PC in this regard;</w:t>
      </w:r>
    </w:p>
    <w:p w:rsidR="006E63B2" w:rsidRPr="00A63839" w:rsidRDefault="006E63B2" w:rsidP="004F69A0">
      <w:pPr>
        <w:pStyle w:val="Default"/>
        <w:numPr>
          <w:ilvl w:val="0"/>
          <w:numId w:val="14"/>
        </w:numPr>
        <w:spacing w:line="276" w:lineRule="auto"/>
        <w:rPr>
          <w:rFonts w:ascii="Times New Roman" w:hAnsi="Times New Roman" w:cs="Times New Roman"/>
          <w:color w:val="auto"/>
        </w:rPr>
      </w:pPr>
      <w:r w:rsidRPr="00A63839">
        <w:rPr>
          <w:rFonts w:ascii="Times New Roman" w:hAnsi="Times New Roman" w:cs="Times New Roman"/>
          <w:color w:val="auto"/>
        </w:rPr>
        <w:t>complete</w:t>
      </w:r>
      <w:r w:rsidR="0092784D" w:rsidRPr="00A63839">
        <w:rPr>
          <w:rFonts w:ascii="Times New Roman" w:hAnsi="Times New Roman" w:cs="Times New Roman"/>
          <w:color w:val="auto"/>
        </w:rPr>
        <w:t xml:space="preserve"> and submit to the PC the Logbook of the learner on WBE; </w:t>
      </w:r>
    </w:p>
    <w:p w:rsidR="006E63B2" w:rsidRPr="00A63839" w:rsidRDefault="006E63B2" w:rsidP="004F69A0">
      <w:pPr>
        <w:pStyle w:val="ListParagraph"/>
        <w:numPr>
          <w:ilvl w:val="0"/>
          <w:numId w:val="14"/>
        </w:numPr>
        <w:spacing w:after="0"/>
        <w:rPr>
          <w:rFonts w:ascii="Times New Roman" w:hAnsi="Times New Roman" w:cs="Times New Roman"/>
          <w:sz w:val="24"/>
          <w:szCs w:val="24"/>
        </w:rPr>
      </w:pPr>
      <w:proofErr w:type="gramStart"/>
      <w:r w:rsidRPr="00A63839">
        <w:rPr>
          <w:rFonts w:ascii="Times New Roman" w:hAnsi="Times New Roman" w:cs="Times New Roman"/>
          <w:sz w:val="24"/>
          <w:szCs w:val="24"/>
        </w:rPr>
        <w:t>complete</w:t>
      </w:r>
      <w:proofErr w:type="gramEnd"/>
      <w:r w:rsidRPr="00A63839">
        <w:rPr>
          <w:rFonts w:ascii="Times New Roman" w:hAnsi="Times New Roman" w:cs="Times New Roman"/>
          <w:sz w:val="24"/>
          <w:szCs w:val="24"/>
        </w:rPr>
        <w:t xml:space="preserve"> and submit in confidence the Host Organisation Supervisor’s Evaluat</w:t>
      </w:r>
      <w:r w:rsidR="0092784D" w:rsidRPr="00A63839">
        <w:rPr>
          <w:rFonts w:ascii="Times New Roman" w:hAnsi="Times New Roman" w:cs="Times New Roman"/>
          <w:sz w:val="24"/>
          <w:szCs w:val="24"/>
        </w:rPr>
        <w:t>ion at the end of the WBE period.</w:t>
      </w:r>
    </w:p>
    <w:p w:rsidR="003C04FB" w:rsidRPr="00A63839" w:rsidRDefault="003C04FB" w:rsidP="004F69A0">
      <w:pPr>
        <w:spacing w:after="0"/>
        <w:rPr>
          <w:rFonts w:ascii="Times New Roman" w:hAnsi="Times New Roman" w:cs="Times New Roman"/>
          <w:sz w:val="24"/>
          <w:szCs w:val="24"/>
        </w:rPr>
      </w:pPr>
    </w:p>
    <w:p w:rsidR="00F3537B" w:rsidRPr="00A63839" w:rsidRDefault="005A533A" w:rsidP="005A533A">
      <w:pPr>
        <w:pStyle w:val="Default"/>
        <w:spacing w:line="276" w:lineRule="auto"/>
        <w:ind w:left="720" w:hanging="720"/>
        <w:rPr>
          <w:rFonts w:ascii="Times New Roman" w:hAnsi="Times New Roman" w:cs="Times New Roman"/>
          <w:color w:val="auto"/>
        </w:rPr>
      </w:pPr>
      <w:r w:rsidRPr="00A63839">
        <w:rPr>
          <w:rFonts w:ascii="Times New Roman" w:hAnsi="Times New Roman" w:cs="Times New Roman"/>
          <w:b/>
          <w:bCs/>
          <w:color w:val="auto"/>
        </w:rPr>
        <w:t>6.2.3</w:t>
      </w:r>
      <w:r w:rsidRPr="00A63839">
        <w:rPr>
          <w:rFonts w:ascii="Times New Roman" w:hAnsi="Times New Roman" w:cs="Times New Roman"/>
          <w:b/>
          <w:bCs/>
          <w:color w:val="auto"/>
        </w:rPr>
        <w:tab/>
      </w:r>
      <w:r w:rsidR="00F3537B" w:rsidRPr="00A63839">
        <w:rPr>
          <w:rFonts w:ascii="Times New Roman" w:hAnsi="Times New Roman" w:cs="Times New Roman"/>
          <w:b/>
          <w:bCs/>
          <w:color w:val="auto"/>
        </w:rPr>
        <w:t xml:space="preserve">Code of Conduct </w:t>
      </w:r>
    </w:p>
    <w:p w:rsidR="00F3537B" w:rsidRPr="00A63839" w:rsidRDefault="00F3537B" w:rsidP="004F69A0">
      <w:pPr>
        <w:pStyle w:val="Default"/>
        <w:spacing w:line="276" w:lineRule="auto"/>
        <w:rPr>
          <w:rFonts w:ascii="Times New Roman" w:hAnsi="Times New Roman" w:cs="Times New Roman"/>
          <w:color w:val="auto"/>
        </w:rPr>
      </w:pPr>
      <w:r w:rsidRPr="00A63839">
        <w:rPr>
          <w:rFonts w:ascii="Times New Roman" w:hAnsi="Times New Roman" w:cs="Times New Roman"/>
          <w:color w:val="auto"/>
        </w:rPr>
        <w:t xml:space="preserve">Whilst on WBE, learners shall be required to abide by the PC’s </w:t>
      </w:r>
      <w:r w:rsidR="00A20D39" w:rsidRPr="00A63839">
        <w:rPr>
          <w:rFonts w:ascii="Times New Roman" w:hAnsi="Times New Roman" w:cs="Times New Roman"/>
          <w:color w:val="auto"/>
        </w:rPr>
        <w:t xml:space="preserve">Learner </w:t>
      </w:r>
      <w:r w:rsidRPr="00A63839">
        <w:rPr>
          <w:rFonts w:ascii="Times New Roman" w:hAnsi="Times New Roman" w:cs="Times New Roman"/>
          <w:color w:val="auto"/>
        </w:rPr>
        <w:t>C</w:t>
      </w:r>
      <w:r w:rsidR="00A20D39" w:rsidRPr="00A63839">
        <w:rPr>
          <w:rFonts w:ascii="Times New Roman" w:hAnsi="Times New Roman" w:cs="Times New Roman"/>
          <w:color w:val="auto"/>
        </w:rPr>
        <w:t>ode</w:t>
      </w:r>
      <w:r w:rsidRPr="00A63839">
        <w:rPr>
          <w:rFonts w:ascii="Times New Roman" w:hAnsi="Times New Roman" w:cs="Times New Roman"/>
          <w:color w:val="auto"/>
        </w:rPr>
        <w:t xml:space="preserve"> of Conduct and regulations as well as the host </w:t>
      </w:r>
      <w:proofErr w:type="spellStart"/>
      <w:r w:rsidRPr="00A63839">
        <w:rPr>
          <w:rFonts w:ascii="Times New Roman" w:hAnsi="Times New Roman" w:cs="Times New Roman"/>
          <w:color w:val="auto"/>
        </w:rPr>
        <w:t>organisation’s</w:t>
      </w:r>
      <w:proofErr w:type="spellEnd"/>
      <w:r w:rsidRPr="00A63839">
        <w:rPr>
          <w:rFonts w:ascii="Times New Roman" w:hAnsi="Times New Roman" w:cs="Times New Roman"/>
          <w:color w:val="auto"/>
        </w:rPr>
        <w:t xml:space="preserve"> Code of Conduct and Ethics. </w:t>
      </w:r>
    </w:p>
    <w:p w:rsidR="00F3537B" w:rsidRPr="00A63839" w:rsidRDefault="00F3537B" w:rsidP="004F69A0">
      <w:pPr>
        <w:pStyle w:val="Default"/>
        <w:spacing w:line="276" w:lineRule="auto"/>
        <w:rPr>
          <w:rFonts w:ascii="Times New Roman" w:hAnsi="Times New Roman" w:cs="Times New Roman"/>
          <w:b/>
          <w:color w:val="auto"/>
        </w:rPr>
      </w:pPr>
    </w:p>
    <w:p w:rsidR="00455BB5" w:rsidRPr="00A63839" w:rsidRDefault="005A533A" w:rsidP="005A533A">
      <w:pPr>
        <w:autoSpaceDE w:val="0"/>
        <w:autoSpaceDN w:val="0"/>
        <w:adjustRightInd w:val="0"/>
        <w:spacing w:after="0"/>
        <w:ind w:left="720" w:hanging="720"/>
        <w:rPr>
          <w:rFonts w:ascii="Times New Roman" w:hAnsi="Times New Roman" w:cs="Times New Roman"/>
          <w:b/>
          <w:sz w:val="24"/>
          <w:szCs w:val="24"/>
        </w:rPr>
      </w:pPr>
      <w:r w:rsidRPr="00A63839">
        <w:rPr>
          <w:rFonts w:ascii="Times New Roman" w:hAnsi="Times New Roman" w:cs="Times New Roman"/>
          <w:b/>
          <w:sz w:val="24"/>
          <w:szCs w:val="24"/>
        </w:rPr>
        <w:t>6.2.4</w:t>
      </w:r>
      <w:r w:rsidRPr="00A63839">
        <w:rPr>
          <w:rFonts w:ascii="Times New Roman" w:hAnsi="Times New Roman" w:cs="Times New Roman"/>
          <w:b/>
          <w:sz w:val="24"/>
          <w:szCs w:val="24"/>
        </w:rPr>
        <w:tab/>
      </w:r>
      <w:r w:rsidR="00455BB5" w:rsidRPr="00A63839">
        <w:rPr>
          <w:rFonts w:ascii="Times New Roman" w:hAnsi="Times New Roman" w:cs="Times New Roman"/>
          <w:b/>
          <w:sz w:val="24"/>
          <w:szCs w:val="24"/>
        </w:rPr>
        <w:t>WBE Coordinating Committee</w:t>
      </w:r>
    </w:p>
    <w:p w:rsidR="00455BB5" w:rsidRPr="00A63839" w:rsidRDefault="00455BB5" w:rsidP="004F69A0">
      <w:pPr>
        <w:autoSpaceDE w:val="0"/>
        <w:autoSpaceDN w:val="0"/>
        <w:adjustRightInd w:val="0"/>
        <w:spacing w:after="0"/>
        <w:rPr>
          <w:rFonts w:ascii="Times New Roman" w:hAnsi="Times New Roman" w:cs="Times New Roman"/>
          <w:sz w:val="24"/>
          <w:szCs w:val="24"/>
        </w:rPr>
      </w:pPr>
      <w:r w:rsidRPr="00A63839">
        <w:rPr>
          <w:rFonts w:ascii="Times New Roman" w:hAnsi="Times New Roman" w:cs="Times New Roman"/>
          <w:sz w:val="24"/>
          <w:szCs w:val="24"/>
        </w:rPr>
        <w:t xml:space="preserve">The PC shall set up a WBE Coordinating Committee.  The Committee shall be responsible for coordinating the placement of learners for WBE for the various programmes and the organization of monitoring </w:t>
      </w:r>
      <w:r w:rsidR="009A743B" w:rsidRPr="00A63839">
        <w:rPr>
          <w:rFonts w:ascii="Times New Roman" w:hAnsi="Times New Roman" w:cs="Times New Roman"/>
          <w:sz w:val="24"/>
          <w:szCs w:val="24"/>
        </w:rPr>
        <w:t xml:space="preserve">of </w:t>
      </w:r>
      <w:r w:rsidRPr="00A63839">
        <w:rPr>
          <w:rFonts w:ascii="Times New Roman" w:hAnsi="Times New Roman" w:cs="Times New Roman"/>
          <w:sz w:val="24"/>
          <w:szCs w:val="24"/>
        </w:rPr>
        <w:t>learners on WBE by PC staff.</w:t>
      </w:r>
    </w:p>
    <w:p w:rsidR="0030097F" w:rsidRPr="00A63839" w:rsidRDefault="0030097F" w:rsidP="004F69A0">
      <w:pPr>
        <w:spacing w:after="0"/>
        <w:rPr>
          <w:rFonts w:ascii="Times New Roman" w:hAnsi="Times New Roman" w:cs="Times New Roman"/>
          <w:b/>
          <w:sz w:val="24"/>
          <w:szCs w:val="24"/>
        </w:rPr>
      </w:pPr>
    </w:p>
    <w:p w:rsidR="0030097F" w:rsidRPr="00A63839" w:rsidRDefault="005A533A" w:rsidP="005A533A">
      <w:pPr>
        <w:spacing w:after="0"/>
        <w:ind w:left="720" w:hanging="720"/>
        <w:rPr>
          <w:rFonts w:ascii="Times New Roman" w:hAnsi="Times New Roman" w:cs="Times New Roman"/>
          <w:b/>
          <w:sz w:val="24"/>
          <w:szCs w:val="24"/>
        </w:rPr>
      </w:pPr>
      <w:r w:rsidRPr="00A63839">
        <w:rPr>
          <w:rFonts w:ascii="Times New Roman" w:hAnsi="Times New Roman" w:cs="Times New Roman"/>
          <w:b/>
          <w:sz w:val="24"/>
          <w:szCs w:val="24"/>
        </w:rPr>
        <w:t>6.2.5</w:t>
      </w:r>
      <w:r w:rsidRPr="00A63839">
        <w:rPr>
          <w:rFonts w:ascii="Times New Roman" w:hAnsi="Times New Roman" w:cs="Times New Roman"/>
          <w:b/>
          <w:sz w:val="24"/>
          <w:szCs w:val="24"/>
        </w:rPr>
        <w:tab/>
      </w:r>
      <w:r w:rsidR="00C0496F" w:rsidRPr="00A63839">
        <w:rPr>
          <w:rFonts w:ascii="Times New Roman" w:hAnsi="Times New Roman" w:cs="Times New Roman"/>
          <w:b/>
          <w:sz w:val="24"/>
          <w:szCs w:val="24"/>
        </w:rPr>
        <w:t>Procedures</w:t>
      </w:r>
      <w:r w:rsidR="003C04FB" w:rsidRPr="00A63839">
        <w:rPr>
          <w:rFonts w:ascii="Times New Roman" w:hAnsi="Times New Roman" w:cs="Times New Roman"/>
          <w:b/>
          <w:sz w:val="24"/>
          <w:szCs w:val="24"/>
        </w:rPr>
        <w:t xml:space="preserve"> </w:t>
      </w:r>
    </w:p>
    <w:p w:rsidR="0030097F" w:rsidRPr="00A63839" w:rsidRDefault="004E18FC" w:rsidP="004F69A0">
      <w:pPr>
        <w:spacing w:after="0"/>
        <w:rPr>
          <w:rFonts w:ascii="Times New Roman" w:hAnsi="Times New Roman" w:cs="Times New Roman"/>
          <w:sz w:val="24"/>
          <w:szCs w:val="24"/>
        </w:rPr>
      </w:pPr>
      <w:r w:rsidRPr="00A63839">
        <w:rPr>
          <w:rFonts w:ascii="Times New Roman" w:hAnsi="Times New Roman" w:cs="Times New Roman"/>
          <w:sz w:val="24"/>
          <w:szCs w:val="24"/>
        </w:rPr>
        <w:t>The procedures related to this Policy are found in the Work-</w:t>
      </w:r>
      <w:r w:rsidR="00C0496F" w:rsidRPr="00A63839">
        <w:rPr>
          <w:rFonts w:ascii="Times New Roman" w:hAnsi="Times New Roman" w:cs="Times New Roman"/>
          <w:sz w:val="24"/>
          <w:szCs w:val="24"/>
        </w:rPr>
        <w:t>Based E</w:t>
      </w:r>
      <w:r w:rsidRPr="00A63839">
        <w:rPr>
          <w:rFonts w:ascii="Times New Roman" w:hAnsi="Times New Roman" w:cs="Times New Roman"/>
          <w:sz w:val="24"/>
          <w:szCs w:val="24"/>
        </w:rPr>
        <w:t>xperience Training Manual, Work-</w:t>
      </w:r>
      <w:r w:rsidR="00C0496F" w:rsidRPr="00A63839">
        <w:rPr>
          <w:rFonts w:ascii="Times New Roman" w:hAnsi="Times New Roman" w:cs="Times New Roman"/>
          <w:sz w:val="24"/>
          <w:szCs w:val="24"/>
        </w:rPr>
        <w:t xml:space="preserve">Based Experience Contract and the </w:t>
      </w:r>
      <w:r w:rsidR="001C274D" w:rsidRPr="00A63839">
        <w:rPr>
          <w:rFonts w:ascii="Times New Roman" w:hAnsi="Times New Roman" w:cs="Times New Roman"/>
          <w:sz w:val="24"/>
          <w:szCs w:val="24"/>
        </w:rPr>
        <w:t xml:space="preserve">Professional Centre </w:t>
      </w:r>
      <w:r w:rsidR="00C0496F" w:rsidRPr="00A63839">
        <w:rPr>
          <w:rFonts w:ascii="Times New Roman" w:hAnsi="Times New Roman" w:cs="Times New Roman"/>
          <w:sz w:val="24"/>
          <w:szCs w:val="24"/>
        </w:rPr>
        <w:t>Handbook.</w:t>
      </w:r>
    </w:p>
    <w:p w:rsidR="0030097F" w:rsidRPr="00A63839" w:rsidRDefault="0030097F" w:rsidP="004F69A0">
      <w:pPr>
        <w:spacing w:after="0"/>
        <w:rPr>
          <w:rFonts w:ascii="Times New Roman" w:hAnsi="Times New Roman" w:cs="Times New Roman"/>
          <w:sz w:val="24"/>
          <w:szCs w:val="24"/>
        </w:rPr>
      </w:pPr>
    </w:p>
    <w:p w:rsidR="00F86A28" w:rsidRPr="00A63839" w:rsidRDefault="00F86A28" w:rsidP="004F69A0">
      <w:pPr>
        <w:autoSpaceDE w:val="0"/>
        <w:autoSpaceDN w:val="0"/>
        <w:adjustRightInd w:val="0"/>
        <w:spacing w:after="0"/>
        <w:rPr>
          <w:rFonts w:ascii="Times New Roman" w:hAnsi="Times New Roman" w:cs="Times New Roman"/>
          <w:sz w:val="24"/>
          <w:szCs w:val="24"/>
        </w:rPr>
      </w:pPr>
    </w:p>
    <w:p w:rsidR="0004030F" w:rsidRPr="00A63839" w:rsidRDefault="0004030F" w:rsidP="004F69A0">
      <w:pPr>
        <w:autoSpaceDE w:val="0"/>
        <w:autoSpaceDN w:val="0"/>
        <w:adjustRightInd w:val="0"/>
        <w:spacing w:after="0"/>
        <w:rPr>
          <w:rFonts w:ascii="Times New Roman" w:hAnsi="Times New Roman" w:cs="Times New Roman"/>
          <w:b/>
          <w:sz w:val="24"/>
          <w:szCs w:val="24"/>
        </w:rPr>
      </w:pPr>
      <w:r w:rsidRPr="00A63839">
        <w:rPr>
          <w:rFonts w:ascii="Times New Roman" w:hAnsi="Times New Roman" w:cs="Times New Roman"/>
          <w:b/>
          <w:sz w:val="24"/>
          <w:szCs w:val="24"/>
        </w:rPr>
        <w:t>7.0</w:t>
      </w:r>
      <w:r w:rsidRPr="00A63839">
        <w:rPr>
          <w:rFonts w:ascii="Times New Roman" w:hAnsi="Times New Roman" w:cs="Times New Roman"/>
          <w:b/>
          <w:sz w:val="24"/>
          <w:szCs w:val="24"/>
        </w:rPr>
        <w:tab/>
        <w:t xml:space="preserve">POLICY IMPLEMENTATION </w:t>
      </w:r>
      <w:bookmarkStart w:id="0" w:name="_GoBack"/>
      <w:bookmarkEnd w:id="0"/>
    </w:p>
    <w:p w:rsidR="007D6EF6" w:rsidRPr="00A63839" w:rsidRDefault="007D6EF6" w:rsidP="004F69A0">
      <w:pPr>
        <w:pStyle w:val="Default"/>
        <w:spacing w:line="276" w:lineRule="auto"/>
        <w:rPr>
          <w:rFonts w:ascii="Times New Roman" w:hAnsi="Times New Roman" w:cs="Times New Roman"/>
          <w:b/>
          <w:color w:val="auto"/>
        </w:rPr>
      </w:pPr>
    </w:p>
    <w:p w:rsidR="007D6EF6" w:rsidRPr="00A63839" w:rsidRDefault="007D6EF6" w:rsidP="004F69A0">
      <w:pPr>
        <w:pStyle w:val="Default"/>
        <w:spacing w:line="276" w:lineRule="auto"/>
        <w:rPr>
          <w:rFonts w:ascii="Times New Roman" w:hAnsi="Times New Roman" w:cs="Times New Roman"/>
          <w:color w:val="auto"/>
        </w:rPr>
      </w:pPr>
      <w:r w:rsidRPr="00A63839">
        <w:rPr>
          <w:rFonts w:ascii="Times New Roman" w:hAnsi="Times New Roman" w:cs="Times New Roman"/>
          <w:color w:val="auto"/>
        </w:rPr>
        <w:t>This Policy shall apply for WBE attachments.  The implementation of the policy shall be guided by the PC’s commitment to providing learners with the opportunity to apply theory and skills and further develop competencies acquired at the PC in workplace settings.  The PC’s philosophy supports learners graduating with the necessary knowledge, skills and attitudes to successfully transit from</w:t>
      </w:r>
      <w:r w:rsidR="006F2B29" w:rsidRPr="00A63839">
        <w:rPr>
          <w:rFonts w:ascii="Times New Roman" w:hAnsi="Times New Roman" w:cs="Times New Roman"/>
          <w:color w:val="auto"/>
        </w:rPr>
        <w:t xml:space="preserve"> the study environment to work in the real world. </w:t>
      </w:r>
    </w:p>
    <w:p w:rsidR="006F2B29" w:rsidRPr="00A63839" w:rsidRDefault="006F2B29" w:rsidP="004F69A0">
      <w:pPr>
        <w:autoSpaceDE w:val="0"/>
        <w:autoSpaceDN w:val="0"/>
        <w:adjustRightInd w:val="0"/>
        <w:spacing w:after="0"/>
        <w:rPr>
          <w:rFonts w:ascii="Times New Roman" w:hAnsi="Times New Roman" w:cs="Times New Roman"/>
          <w:sz w:val="24"/>
          <w:szCs w:val="24"/>
        </w:rPr>
      </w:pPr>
    </w:p>
    <w:p w:rsidR="009A743B" w:rsidRPr="00A63839" w:rsidRDefault="009A743B">
      <w:pPr>
        <w:rPr>
          <w:rFonts w:ascii="Times New Roman" w:hAnsi="Times New Roman" w:cs="Times New Roman"/>
          <w:b/>
          <w:sz w:val="24"/>
          <w:szCs w:val="24"/>
        </w:rPr>
      </w:pPr>
      <w:r w:rsidRPr="00A63839">
        <w:rPr>
          <w:rFonts w:ascii="Times New Roman" w:hAnsi="Times New Roman" w:cs="Times New Roman"/>
          <w:b/>
          <w:sz w:val="24"/>
          <w:szCs w:val="24"/>
        </w:rPr>
        <w:br w:type="page"/>
      </w:r>
    </w:p>
    <w:p w:rsidR="00F86A28" w:rsidRPr="00A63839" w:rsidRDefault="0004030F" w:rsidP="004F69A0">
      <w:pPr>
        <w:autoSpaceDE w:val="0"/>
        <w:autoSpaceDN w:val="0"/>
        <w:adjustRightInd w:val="0"/>
        <w:spacing w:after="0"/>
        <w:rPr>
          <w:rFonts w:ascii="Times New Roman" w:hAnsi="Times New Roman" w:cs="Times New Roman"/>
          <w:b/>
          <w:sz w:val="24"/>
          <w:szCs w:val="24"/>
        </w:rPr>
      </w:pPr>
      <w:r w:rsidRPr="00A63839">
        <w:rPr>
          <w:rFonts w:ascii="Times New Roman" w:hAnsi="Times New Roman" w:cs="Times New Roman"/>
          <w:b/>
          <w:sz w:val="24"/>
          <w:szCs w:val="24"/>
        </w:rPr>
        <w:lastRenderedPageBreak/>
        <w:t>8.0</w:t>
      </w:r>
      <w:r w:rsidRPr="00A63839">
        <w:rPr>
          <w:rFonts w:ascii="Times New Roman" w:hAnsi="Times New Roman" w:cs="Times New Roman"/>
          <w:b/>
          <w:sz w:val="24"/>
          <w:szCs w:val="24"/>
        </w:rPr>
        <w:tab/>
      </w:r>
      <w:r w:rsidR="00F86A28" w:rsidRPr="00A63839">
        <w:rPr>
          <w:rFonts w:ascii="Times New Roman" w:hAnsi="Times New Roman" w:cs="Times New Roman"/>
          <w:b/>
          <w:sz w:val="24"/>
          <w:szCs w:val="24"/>
        </w:rPr>
        <w:t>MONITORING, EVALUATION AND REVIEW OF THE POLICY</w:t>
      </w:r>
    </w:p>
    <w:p w:rsidR="00F86A28" w:rsidRPr="00A63839" w:rsidRDefault="00F86A28" w:rsidP="004F69A0">
      <w:pPr>
        <w:autoSpaceDE w:val="0"/>
        <w:autoSpaceDN w:val="0"/>
        <w:adjustRightInd w:val="0"/>
        <w:spacing w:after="0"/>
        <w:rPr>
          <w:rFonts w:ascii="Times New Roman" w:hAnsi="Times New Roman" w:cs="Times New Roman"/>
          <w:b/>
          <w:sz w:val="24"/>
          <w:szCs w:val="24"/>
        </w:rPr>
      </w:pPr>
    </w:p>
    <w:p w:rsidR="00F86A28" w:rsidRPr="00A63839" w:rsidRDefault="00F86A28" w:rsidP="004F69A0">
      <w:pPr>
        <w:autoSpaceDE w:val="0"/>
        <w:autoSpaceDN w:val="0"/>
        <w:adjustRightInd w:val="0"/>
        <w:spacing w:after="0"/>
        <w:rPr>
          <w:rFonts w:ascii="Times New Roman" w:hAnsi="Times New Roman" w:cs="Times New Roman"/>
          <w:sz w:val="24"/>
          <w:szCs w:val="24"/>
        </w:rPr>
      </w:pPr>
      <w:r w:rsidRPr="00A63839">
        <w:rPr>
          <w:rFonts w:ascii="Times New Roman" w:hAnsi="Times New Roman" w:cs="Times New Roman"/>
          <w:sz w:val="24"/>
          <w:szCs w:val="24"/>
        </w:rPr>
        <w:t>Mon</w:t>
      </w:r>
      <w:r w:rsidR="006F2B29" w:rsidRPr="00A63839">
        <w:rPr>
          <w:rFonts w:ascii="Times New Roman" w:hAnsi="Times New Roman" w:cs="Times New Roman"/>
          <w:sz w:val="24"/>
          <w:szCs w:val="24"/>
        </w:rPr>
        <w:t>itoring and evaluation of this P</w:t>
      </w:r>
      <w:r w:rsidRPr="00A63839">
        <w:rPr>
          <w:rFonts w:ascii="Times New Roman" w:hAnsi="Times New Roman" w:cs="Times New Roman"/>
          <w:sz w:val="24"/>
          <w:szCs w:val="24"/>
        </w:rPr>
        <w:t xml:space="preserve">olicy will be carried out by the PC Governing Board. </w:t>
      </w:r>
    </w:p>
    <w:p w:rsidR="00F86A28" w:rsidRPr="00A63839" w:rsidRDefault="00F86A28" w:rsidP="004F69A0">
      <w:pPr>
        <w:autoSpaceDE w:val="0"/>
        <w:autoSpaceDN w:val="0"/>
        <w:adjustRightInd w:val="0"/>
        <w:spacing w:after="0"/>
        <w:rPr>
          <w:rFonts w:ascii="Times New Roman" w:hAnsi="Times New Roman" w:cs="Times New Roman"/>
          <w:sz w:val="24"/>
          <w:szCs w:val="24"/>
        </w:rPr>
      </w:pPr>
    </w:p>
    <w:p w:rsidR="006F2B29" w:rsidRPr="00A63839" w:rsidRDefault="0004030F" w:rsidP="004F69A0">
      <w:pPr>
        <w:spacing w:after="0"/>
        <w:contextualSpacing/>
        <w:jc w:val="both"/>
        <w:rPr>
          <w:rFonts w:ascii="Times New Roman" w:hAnsi="Times New Roman" w:cs="Times New Roman"/>
          <w:sz w:val="24"/>
          <w:szCs w:val="24"/>
        </w:rPr>
      </w:pPr>
      <w:r w:rsidRPr="00A63839">
        <w:rPr>
          <w:rFonts w:ascii="Times New Roman" w:hAnsi="Times New Roman" w:cs="Times New Roman"/>
          <w:sz w:val="24"/>
          <w:szCs w:val="24"/>
        </w:rPr>
        <w:t>The P</w:t>
      </w:r>
      <w:r w:rsidR="00F86A28" w:rsidRPr="00A63839">
        <w:rPr>
          <w:rFonts w:ascii="Times New Roman" w:hAnsi="Times New Roman" w:cs="Times New Roman"/>
          <w:sz w:val="24"/>
          <w:szCs w:val="24"/>
        </w:rPr>
        <w:t>olicy</w:t>
      </w:r>
      <w:r w:rsidR="006F2B29" w:rsidRPr="00A63839">
        <w:rPr>
          <w:rFonts w:ascii="Times New Roman" w:hAnsi="Times New Roman" w:cs="Times New Roman"/>
          <w:sz w:val="24"/>
          <w:szCs w:val="24"/>
        </w:rPr>
        <w:t xml:space="preserve"> will be reviewed every 5 years to take into consideration</w:t>
      </w:r>
      <w:r w:rsidR="006F2B29" w:rsidRPr="00A63839">
        <w:rPr>
          <w:rFonts w:ascii="Times New Roman" w:hAnsi="Times New Roman" w:cs="Times New Roman"/>
          <w:b/>
          <w:sz w:val="24"/>
          <w:szCs w:val="24"/>
        </w:rPr>
        <w:t xml:space="preserve"> </w:t>
      </w:r>
      <w:r w:rsidR="006F2B29" w:rsidRPr="00A63839">
        <w:rPr>
          <w:rFonts w:ascii="Times New Roman" w:hAnsi="Times New Roman" w:cs="Times New Roman"/>
          <w:sz w:val="24"/>
          <w:szCs w:val="24"/>
        </w:rPr>
        <w:t xml:space="preserve">new developments and trends and any new relevant legislations. </w:t>
      </w:r>
    </w:p>
    <w:p w:rsidR="00F86A28" w:rsidRPr="00A63839" w:rsidRDefault="00F86A28" w:rsidP="004F69A0">
      <w:pPr>
        <w:autoSpaceDE w:val="0"/>
        <w:autoSpaceDN w:val="0"/>
        <w:adjustRightInd w:val="0"/>
        <w:spacing w:after="0"/>
        <w:rPr>
          <w:rFonts w:ascii="Times New Roman" w:hAnsi="Times New Roman" w:cs="Times New Roman"/>
          <w:sz w:val="24"/>
          <w:szCs w:val="24"/>
        </w:rPr>
      </w:pPr>
    </w:p>
    <w:p w:rsidR="00F86A28" w:rsidRPr="00A63839" w:rsidRDefault="008867D1" w:rsidP="004F69A0">
      <w:pPr>
        <w:autoSpaceDE w:val="0"/>
        <w:autoSpaceDN w:val="0"/>
        <w:adjustRightInd w:val="0"/>
        <w:spacing w:after="0"/>
        <w:rPr>
          <w:rFonts w:ascii="Times New Roman" w:hAnsi="Times New Roman" w:cs="Times New Roman"/>
          <w:b/>
          <w:sz w:val="24"/>
          <w:szCs w:val="24"/>
        </w:rPr>
      </w:pPr>
      <w:r w:rsidRPr="00A63839">
        <w:rPr>
          <w:rFonts w:ascii="Times New Roman" w:hAnsi="Times New Roman" w:cs="Times New Roman"/>
          <w:b/>
          <w:sz w:val="24"/>
          <w:szCs w:val="24"/>
        </w:rPr>
        <w:t>9.0</w:t>
      </w:r>
      <w:r w:rsidRPr="00A63839">
        <w:rPr>
          <w:rFonts w:ascii="Times New Roman" w:hAnsi="Times New Roman" w:cs="Times New Roman"/>
          <w:b/>
          <w:sz w:val="24"/>
          <w:szCs w:val="24"/>
        </w:rPr>
        <w:tab/>
      </w:r>
      <w:r w:rsidR="00F86A28" w:rsidRPr="00A63839">
        <w:rPr>
          <w:rFonts w:ascii="Times New Roman" w:hAnsi="Times New Roman" w:cs="Times New Roman"/>
          <w:b/>
          <w:sz w:val="24"/>
          <w:szCs w:val="24"/>
        </w:rPr>
        <w:t>RESPONS</w:t>
      </w:r>
      <w:r w:rsidRPr="00A63839">
        <w:rPr>
          <w:rFonts w:ascii="Times New Roman" w:hAnsi="Times New Roman" w:cs="Times New Roman"/>
          <w:b/>
          <w:sz w:val="24"/>
          <w:szCs w:val="24"/>
        </w:rPr>
        <w:t>I</w:t>
      </w:r>
      <w:r w:rsidR="00F86A28" w:rsidRPr="00A63839">
        <w:rPr>
          <w:rFonts w:ascii="Times New Roman" w:hAnsi="Times New Roman" w:cs="Times New Roman"/>
          <w:b/>
          <w:sz w:val="24"/>
          <w:szCs w:val="24"/>
        </w:rPr>
        <w:t>BILITY</w:t>
      </w:r>
    </w:p>
    <w:p w:rsidR="00F86A28" w:rsidRPr="00A63839" w:rsidRDefault="00F86A28" w:rsidP="004F69A0">
      <w:pPr>
        <w:autoSpaceDE w:val="0"/>
        <w:autoSpaceDN w:val="0"/>
        <w:adjustRightInd w:val="0"/>
        <w:spacing w:after="0"/>
        <w:rPr>
          <w:rFonts w:ascii="Times New Roman" w:hAnsi="Times New Roman" w:cs="Times New Roman"/>
          <w:sz w:val="24"/>
          <w:szCs w:val="24"/>
        </w:rPr>
      </w:pPr>
    </w:p>
    <w:p w:rsidR="00F86A28" w:rsidRPr="00A63839" w:rsidRDefault="00F86A28" w:rsidP="004F69A0">
      <w:pPr>
        <w:autoSpaceDE w:val="0"/>
        <w:autoSpaceDN w:val="0"/>
        <w:adjustRightInd w:val="0"/>
        <w:spacing w:after="0"/>
        <w:rPr>
          <w:rFonts w:ascii="Times New Roman" w:hAnsi="Times New Roman" w:cs="Times New Roman"/>
          <w:sz w:val="24"/>
          <w:szCs w:val="24"/>
        </w:rPr>
      </w:pPr>
      <w:r w:rsidRPr="00A63839">
        <w:rPr>
          <w:rFonts w:ascii="Times New Roman" w:hAnsi="Times New Roman" w:cs="Times New Roman"/>
          <w:sz w:val="24"/>
          <w:szCs w:val="24"/>
        </w:rPr>
        <w:t>The PC Governing Board shall have the responsibility to ensure the e</w:t>
      </w:r>
      <w:r w:rsidR="008867D1" w:rsidRPr="00A63839">
        <w:rPr>
          <w:rFonts w:ascii="Times New Roman" w:hAnsi="Times New Roman" w:cs="Times New Roman"/>
          <w:sz w:val="24"/>
          <w:szCs w:val="24"/>
        </w:rPr>
        <w:t>ffective implementation of this P</w:t>
      </w:r>
      <w:r w:rsidRPr="00A63839">
        <w:rPr>
          <w:rFonts w:ascii="Times New Roman" w:hAnsi="Times New Roman" w:cs="Times New Roman"/>
          <w:sz w:val="24"/>
          <w:szCs w:val="24"/>
        </w:rPr>
        <w:t>olicy.</w:t>
      </w:r>
    </w:p>
    <w:p w:rsidR="00C0496F" w:rsidRPr="00A63839" w:rsidRDefault="00C0496F" w:rsidP="004F69A0">
      <w:pPr>
        <w:spacing w:after="0"/>
        <w:rPr>
          <w:rFonts w:ascii="Times New Roman" w:hAnsi="Times New Roman" w:cs="Times New Roman"/>
          <w:b/>
          <w:sz w:val="24"/>
          <w:szCs w:val="24"/>
        </w:rPr>
      </w:pPr>
    </w:p>
    <w:p w:rsidR="00C0496F" w:rsidRPr="00A63839" w:rsidRDefault="008867D1" w:rsidP="004F69A0">
      <w:pPr>
        <w:spacing w:after="0"/>
        <w:rPr>
          <w:rFonts w:ascii="Times New Roman" w:hAnsi="Times New Roman" w:cs="Times New Roman"/>
          <w:b/>
          <w:sz w:val="24"/>
          <w:szCs w:val="24"/>
        </w:rPr>
      </w:pPr>
      <w:r w:rsidRPr="00A63839">
        <w:rPr>
          <w:rFonts w:ascii="Times New Roman" w:hAnsi="Times New Roman" w:cs="Times New Roman"/>
          <w:b/>
          <w:sz w:val="24"/>
          <w:szCs w:val="24"/>
        </w:rPr>
        <w:t>10.0</w:t>
      </w:r>
      <w:r w:rsidRPr="00A63839">
        <w:rPr>
          <w:rFonts w:ascii="Times New Roman" w:hAnsi="Times New Roman" w:cs="Times New Roman"/>
          <w:b/>
          <w:sz w:val="24"/>
          <w:szCs w:val="24"/>
        </w:rPr>
        <w:tab/>
      </w:r>
      <w:r w:rsidR="00F86A28" w:rsidRPr="00A63839">
        <w:rPr>
          <w:rFonts w:ascii="Times New Roman" w:hAnsi="Times New Roman" w:cs="Times New Roman"/>
          <w:b/>
          <w:sz w:val="24"/>
          <w:szCs w:val="24"/>
        </w:rPr>
        <w:t>RELATED INFORMATION</w:t>
      </w:r>
    </w:p>
    <w:p w:rsidR="00C0496F" w:rsidRPr="00A63839" w:rsidRDefault="00C0496F" w:rsidP="004F69A0">
      <w:pPr>
        <w:spacing w:after="0"/>
        <w:rPr>
          <w:rFonts w:ascii="Times New Roman" w:hAnsi="Times New Roman" w:cs="Times New Roman"/>
          <w:sz w:val="24"/>
          <w:szCs w:val="24"/>
        </w:rPr>
      </w:pPr>
    </w:p>
    <w:p w:rsidR="008867D1" w:rsidRPr="00A63839" w:rsidRDefault="00C0496F" w:rsidP="004F69A0">
      <w:pPr>
        <w:spacing w:after="0"/>
        <w:rPr>
          <w:rFonts w:ascii="Times New Roman" w:hAnsi="Times New Roman" w:cs="Times New Roman"/>
          <w:b/>
          <w:sz w:val="24"/>
          <w:szCs w:val="24"/>
        </w:rPr>
      </w:pPr>
      <w:r w:rsidRPr="00A63839">
        <w:rPr>
          <w:rFonts w:ascii="Times New Roman" w:hAnsi="Times New Roman" w:cs="Times New Roman"/>
          <w:b/>
          <w:sz w:val="24"/>
          <w:szCs w:val="24"/>
        </w:rPr>
        <w:t>Professional Centre</w:t>
      </w:r>
      <w:r w:rsidR="008867D1" w:rsidRPr="00A63839">
        <w:rPr>
          <w:rFonts w:ascii="Times New Roman" w:hAnsi="Times New Roman" w:cs="Times New Roman"/>
          <w:b/>
          <w:sz w:val="24"/>
          <w:szCs w:val="24"/>
        </w:rPr>
        <w:t xml:space="preserve"> Documents</w:t>
      </w:r>
    </w:p>
    <w:p w:rsidR="006F2B29" w:rsidRPr="00A63839" w:rsidRDefault="006F2B29" w:rsidP="004F69A0">
      <w:pPr>
        <w:spacing w:after="0"/>
        <w:rPr>
          <w:rFonts w:ascii="Times New Roman" w:hAnsi="Times New Roman" w:cs="Times New Roman"/>
          <w:i/>
          <w:sz w:val="24"/>
          <w:szCs w:val="24"/>
        </w:rPr>
      </w:pPr>
      <w:r w:rsidRPr="00A63839">
        <w:rPr>
          <w:rFonts w:ascii="Times New Roman" w:hAnsi="Times New Roman" w:cs="Times New Roman"/>
          <w:i/>
          <w:sz w:val="24"/>
          <w:szCs w:val="24"/>
        </w:rPr>
        <w:t xml:space="preserve">Internal Procedures Manual </w:t>
      </w:r>
    </w:p>
    <w:p w:rsidR="00C0496F" w:rsidRPr="00A63839" w:rsidRDefault="006F2B29" w:rsidP="004F69A0">
      <w:pPr>
        <w:spacing w:after="0"/>
        <w:rPr>
          <w:rFonts w:ascii="Times New Roman" w:hAnsi="Times New Roman" w:cs="Times New Roman"/>
          <w:i/>
          <w:sz w:val="24"/>
          <w:szCs w:val="24"/>
        </w:rPr>
      </w:pPr>
      <w:r w:rsidRPr="00A63839">
        <w:rPr>
          <w:rFonts w:ascii="Times New Roman" w:hAnsi="Times New Roman" w:cs="Times New Roman"/>
          <w:i/>
          <w:sz w:val="24"/>
          <w:szCs w:val="24"/>
        </w:rPr>
        <w:t>Quality Assurance Manual</w:t>
      </w:r>
    </w:p>
    <w:p w:rsidR="00A20D39" w:rsidRPr="00A63839" w:rsidRDefault="00A20D39" w:rsidP="004F69A0">
      <w:pPr>
        <w:spacing w:after="0"/>
        <w:rPr>
          <w:rFonts w:ascii="Times New Roman" w:hAnsi="Times New Roman" w:cs="Times New Roman"/>
          <w:i/>
          <w:sz w:val="24"/>
          <w:szCs w:val="24"/>
        </w:rPr>
      </w:pPr>
      <w:r w:rsidRPr="00A63839">
        <w:rPr>
          <w:rFonts w:ascii="Times New Roman" w:hAnsi="Times New Roman" w:cs="Times New Roman"/>
          <w:i/>
          <w:sz w:val="24"/>
          <w:szCs w:val="24"/>
        </w:rPr>
        <w:t>Learner Code of Conduct</w:t>
      </w:r>
    </w:p>
    <w:p w:rsidR="00A06B63" w:rsidRPr="00A63839" w:rsidRDefault="00A06B63" w:rsidP="004F69A0">
      <w:pPr>
        <w:spacing w:after="0"/>
        <w:rPr>
          <w:rFonts w:ascii="Times New Roman" w:hAnsi="Times New Roman" w:cs="Times New Roman"/>
          <w:sz w:val="24"/>
          <w:szCs w:val="24"/>
        </w:rPr>
      </w:pPr>
    </w:p>
    <w:p w:rsidR="008B7D3D" w:rsidRPr="00A63839" w:rsidRDefault="008867D1" w:rsidP="004F69A0">
      <w:pPr>
        <w:spacing w:after="0"/>
        <w:rPr>
          <w:rFonts w:ascii="Times New Roman" w:hAnsi="Times New Roman" w:cs="Times New Roman"/>
          <w:b/>
          <w:sz w:val="24"/>
          <w:szCs w:val="24"/>
        </w:rPr>
      </w:pPr>
      <w:r w:rsidRPr="00A63839">
        <w:rPr>
          <w:rFonts w:ascii="Times New Roman" w:hAnsi="Times New Roman" w:cs="Times New Roman"/>
          <w:b/>
          <w:sz w:val="24"/>
          <w:szCs w:val="24"/>
        </w:rPr>
        <w:t xml:space="preserve">Other Relevant Documents </w:t>
      </w:r>
    </w:p>
    <w:p w:rsidR="00243581" w:rsidRPr="00A63839" w:rsidRDefault="00243581" w:rsidP="004F69A0">
      <w:pPr>
        <w:spacing w:after="0"/>
        <w:rPr>
          <w:rFonts w:ascii="Times New Roman" w:hAnsi="Times New Roman" w:cs="Times New Roman"/>
          <w:i/>
          <w:sz w:val="24"/>
          <w:szCs w:val="24"/>
        </w:rPr>
      </w:pPr>
      <w:r w:rsidRPr="00A63839">
        <w:rPr>
          <w:rFonts w:ascii="Times New Roman" w:hAnsi="Times New Roman" w:cs="Times New Roman"/>
          <w:i/>
          <w:sz w:val="24"/>
          <w:szCs w:val="24"/>
        </w:rPr>
        <w:t>Professional Centre Charter</w:t>
      </w:r>
    </w:p>
    <w:p w:rsidR="005A533A" w:rsidRPr="00A63839" w:rsidRDefault="00243581" w:rsidP="004F69A0">
      <w:pPr>
        <w:spacing w:after="0"/>
        <w:rPr>
          <w:rFonts w:ascii="Times New Roman" w:hAnsi="Times New Roman" w:cs="Times New Roman"/>
          <w:sz w:val="24"/>
          <w:szCs w:val="24"/>
        </w:rPr>
      </w:pPr>
      <w:r w:rsidRPr="00A63839">
        <w:rPr>
          <w:rFonts w:ascii="Times New Roman" w:hAnsi="Times New Roman" w:cs="Times New Roman"/>
          <w:i/>
          <w:sz w:val="24"/>
          <w:szCs w:val="24"/>
        </w:rPr>
        <w:t>Tertiary Education Act 2011</w:t>
      </w:r>
      <w:r w:rsidR="005A533A" w:rsidRPr="00A63839">
        <w:rPr>
          <w:rFonts w:ascii="Times New Roman" w:hAnsi="Times New Roman" w:cs="Times New Roman"/>
          <w:sz w:val="24"/>
          <w:szCs w:val="24"/>
        </w:rPr>
        <w:t xml:space="preserve"> </w:t>
      </w:r>
    </w:p>
    <w:p w:rsidR="00243581" w:rsidRPr="00A63839" w:rsidRDefault="005A533A" w:rsidP="004F69A0">
      <w:pPr>
        <w:spacing w:after="0"/>
        <w:rPr>
          <w:rFonts w:ascii="Times New Roman" w:hAnsi="Times New Roman" w:cs="Times New Roman"/>
          <w:i/>
          <w:sz w:val="24"/>
          <w:szCs w:val="24"/>
        </w:rPr>
      </w:pPr>
      <w:r w:rsidRPr="00A63839">
        <w:rPr>
          <w:rFonts w:ascii="Times New Roman" w:hAnsi="Times New Roman" w:cs="Times New Roman"/>
          <w:i/>
          <w:sz w:val="24"/>
          <w:szCs w:val="24"/>
        </w:rPr>
        <w:t>Employment Act 1995</w:t>
      </w:r>
    </w:p>
    <w:p w:rsidR="00243581" w:rsidRPr="00A63839" w:rsidRDefault="00243581" w:rsidP="004F69A0">
      <w:pPr>
        <w:spacing w:after="0"/>
        <w:rPr>
          <w:rFonts w:ascii="Times New Roman" w:hAnsi="Times New Roman" w:cs="Times New Roman"/>
          <w:i/>
          <w:sz w:val="24"/>
          <w:szCs w:val="24"/>
        </w:rPr>
      </w:pPr>
      <w:r w:rsidRPr="00A63839">
        <w:rPr>
          <w:rFonts w:ascii="Times New Roman" w:hAnsi="Times New Roman" w:cs="Times New Roman"/>
          <w:i/>
          <w:sz w:val="24"/>
          <w:szCs w:val="24"/>
        </w:rPr>
        <w:t>Public S</w:t>
      </w:r>
      <w:r w:rsidR="006F2B29" w:rsidRPr="00A63839">
        <w:rPr>
          <w:rFonts w:ascii="Times New Roman" w:hAnsi="Times New Roman" w:cs="Times New Roman"/>
          <w:i/>
          <w:sz w:val="24"/>
          <w:szCs w:val="24"/>
        </w:rPr>
        <w:t>ervice Code of Ethics &amp; Conduct</w:t>
      </w:r>
      <w:r w:rsidRPr="00A63839">
        <w:rPr>
          <w:rFonts w:ascii="Times New Roman" w:hAnsi="Times New Roman" w:cs="Times New Roman"/>
          <w:i/>
          <w:sz w:val="24"/>
          <w:szCs w:val="24"/>
        </w:rPr>
        <w:t xml:space="preserve"> July 2003</w:t>
      </w:r>
    </w:p>
    <w:p w:rsidR="00243581" w:rsidRPr="00A63839" w:rsidRDefault="00243581" w:rsidP="004F69A0">
      <w:pPr>
        <w:spacing w:after="0"/>
        <w:rPr>
          <w:rFonts w:ascii="Times New Roman" w:hAnsi="Times New Roman" w:cs="Times New Roman"/>
          <w:i/>
          <w:sz w:val="24"/>
          <w:szCs w:val="24"/>
        </w:rPr>
      </w:pPr>
      <w:r w:rsidRPr="00A63839">
        <w:rPr>
          <w:rFonts w:ascii="Times New Roman" w:hAnsi="Times New Roman" w:cs="Times New Roman"/>
          <w:i/>
          <w:sz w:val="24"/>
          <w:szCs w:val="24"/>
        </w:rPr>
        <w:t>National Employment Policy &amp; Strategies Ministry of Labour&amp; Human Resources 2014</w:t>
      </w:r>
    </w:p>
    <w:p w:rsidR="00C0496F" w:rsidRPr="00A63839" w:rsidRDefault="00C0496F" w:rsidP="004F69A0">
      <w:pPr>
        <w:spacing w:after="0"/>
        <w:rPr>
          <w:rFonts w:ascii="Times New Roman" w:hAnsi="Times New Roman" w:cs="Times New Roman"/>
          <w:i/>
          <w:sz w:val="24"/>
          <w:szCs w:val="24"/>
          <w:u w:val="single"/>
        </w:rPr>
      </w:pPr>
    </w:p>
    <w:p w:rsidR="0030097F" w:rsidRPr="004F69A0" w:rsidRDefault="0030097F" w:rsidP="004F69A0">
      <w:pPr>
        <w:autoSpaceDE w:val="0"/>
        <w:autoSpaceDN w:val="0"/>
        <w:adjustRightInd w:val="0"/>
        <w:spacing w:after="0"/>
        <w:rPr>
          <w:rFonts w:ascii="Times New Roman" w:hAnsi="Times New Roman" w:cs="Times New Roman"/>
          <w:b/>
          <w:color w:val="000000"/>
          <w:sz w:val="24"/>
          <w:szCs w:val="24"/>
          <w:u w:val="single"/>
        </w:rPr>
      </w:pPr>
    </w:p>
    <w:p w:rsidR="0030097F" w:rsidRPr="004F69A0" w:rsidRDefault="0030097F" w:rsidP="004F69A0">
      <w:pPr>
        <w:autoSpaceDE w:val="0"/>
        <w:autoSpaceDN w:val="0"/>
        <w:adjustRightInd w:val="0"/>
        <w:spacing w:after="0"/>
        <w:rPr>
          <w:rFonts w:ascii="Times New Roman" w:hAnsi="Times New Roman" w:cs="Times New Roman"/>
          <w:b/>
          <w:color w:val="000000"/>
          <w:sz w:val="24"/>
          <w:szCs w:val="24"/>
          <w:u w:val="single"/>
        </w:rPr>
      </w:pPr>
    </w:p>
    <w:sectPr w:rsidR="0030097F" w:rsidRPr="004F69A0" w:rsidSect="005A533A">
      <w:footerReference w:type="default" r:id="rId7"/>
      <w:pgSz w:w="11906" w:h="16838"/>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C25" w:rsidRDefault="008A0C25" w:rsidP="005A533A">
      <w:pPr>
        <w:spacing w:after="0" w:line="240" w:lineRule="auto"/>
      </w:pPr>
      <w:r>
        <w:separator/>
      </w:r>
    </w:p>
  </w:endnote>
  <w:endnote w:type="continuationSeparator" w:id="0">
    <w:p w:rsidR="008A0C25" w:rsidRDefault="008A0C25" w:rsidP="005A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659"/>
      <w:docPartObj>
        <w:docPartGallery w:val="Page Numbers (Bottom of Page)"/>
        <w:docPartUnique/>
      </w:docPartObj>
    </w:sdtPr>
    <w:sdtEndPr/>
    <w:sdtContent>
      <w:p w:rsidR="005A533A" w:rsidRDefault="00A63839">
        <w:pPr>
          <w:pStyle w:val="Footer"/>
          <w:jc w:val="right"/>
        </w:pPr>
        <w:r>
          <w:fldChar w:fldCharType="begin"/>
        </w:r>
        <w:r>
          <w:instrText xml:space="preserve"> PAGE   \* MERGEFORMAT </w:instrText>
        </w:r>
        <w:r>
          <w:fldChar w:fldCharType="separate"/>
        </w:r>
        <w:r w:rsidR="00430658">
          <w:rPr>
            <w:noProof/>
          </w:rPr>
          <w:t>4</w:t>
        </w:r>
        <w:r>
          <w:rPr>
            <w:noProof/>
          </w:rPr>
          <w:fldChar w:fldCharType="end"/>
        </w:r>
      </w:p>
    </w:sdtContent>
  </w:sdt>
  <w:p w:rsidR="005A533A" w:rsidRDefault="005A5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C25" w:rsidRDefault="008A0C25" w:rsidP="005A533A">
      <w:pPr>
        <w:spacing w:after="0" w:line="240" w:lineRule="auto"/>
      </w:pPr>
      <w:r>
        <w:separator/>
      </w:r>
    </w:p>
  </w:footnote>
  <w:footnote w:type="continuationSeparator" w:id="0">
    <w:p w:rsidR="008A0C25" w:rsidRDefault="008A0C25" w:rsidP="005A5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19AF929"/>
    <w:multiLevelType w:val="hybridMultilevel"/>
    <w:tmpl w:val="D64B00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4A13EB"/>
    <w:multiLevelType w:val="hybridMultilevel"/>
    <w:tmpl w:val="9C02A7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6CBF36C"/>
    <w:multiLevelType w:val="hybridMultilevel"/>
    <w:tmpl w:val="513B61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FC8516C"/>
    <w:multiLevelType w:val="hybridMultilevel"/>
    <w:tmpl w:val="D4EF5D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7D3617"/>
    <w:multiLevelType w:val="hybridMultilevel"/>
    <w:tmpl w:val="BF28F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7E2DFB"/>
    <w:multiLevelType w:val="hybridMultilevel"/>
    <w:tmpl w:val="C15C84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979B2"/>
    <w:multiLevelType w:val="hybridMultilevel"/>
    <w:tmpl w:val="D4488F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46B17"/>
    <w:multiLevelType w:val="hybridMultilevel"/>
    <w:tmpl w:val="CAC8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9275E"/>
    <w:multiLevelType w:val="hybridMultilevel"/>
    <w:tmpl w:val="F54281F4"/>
    <w:lvl w:ilvl="0" w:tplc="92A4319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56189"/>
    <w:multiLevelType w:val="hybridMultilevel"/>
    <w:tmpl w:val="2A2E8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31810"/>
    <w:multiLevelType w:val="hybridMultilevel"/>
    <w:tmpl w:val="37EA6ACC"/>
    <w:lvl w:ilvl="0" w:tplc="51C6AD0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5665AD"/>
    <w:multiLevelType w:val="hybridMultilevel"/>
    <w:tmpl w:val="9E2C73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F658B"/>
    <w:multiLevelType w:val="hybridMultilevel"/>
    <w:tmpl w:val="B41654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CC3602"/>
    <w:multiLevelType w:val="hybridMultilevel"/>
    <w:tmpl w:val="7502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C65963"/>
    <w:multiLevelType w:val="hybridMultilevel"/>
    <w:tmpl w:val="D1BA6B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E66877"/>
    <w:multiLevelType w:val="hybridMultilevel"/>
    <w:tmpl w:val="BE4F9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15"/>
  </w:num>
  <w:num w:numId="5">
    <w:abstractNumId w:val="2"/>
  </w:num>
  <w:num w:numId="6">
    <w:abstractNumId w:val="10"/>
  </w:num>
  <w:num w:numId="7">
    <w:abstractNumId w:val="8"/>
  </w:num>
  <w:num w:numId="8">
    <w:abstractNumId w:val="7"/>
  </w:num>
  <w:num w:numId="9">
    <w:abstractNumId w:val="13"/>
  </w:num>
  <w:num w:numId="10">
    <w:abstractNumId w:val="4"/>
  </w:num>
  <w:num w:numId="11">
    <w:abstractNumId w:val="9"/>
  </w:num>
  <w:num w:numId="12">
    <w:abstractNumId w:val="6"/>
  </w:num>
  <w:num w:numId="13">
    <w:abstractNumId w:val="5"/>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0D"/>
    <w:rsid w:val="0000180B"/>
    <w:rsid w:val="00006A41"/>
    <w:rsid w:val="0004030F"/>
    <w:rsid w:val="000668C6"/>
    <w:rsid w:val="00085D08"/>
    <w:rsid w:val="0009570D"/>
    <w:rsid w:val="000B7A97"/>
    <w:rsid w:val="000E2230"/>
    <w:rsid w:val="0013163A"/>
    <w:rsid w:val="00162A8F"/>
    <w:rsid w:val="00163688"/>
    <w:rsid w:val="00174787"/>
    <w:rsid w:val="00175CC3"/>
    <w:rsid w:val="0018643E"/>
    <w:rsid w:val="001A0221"/>
    <w:rsid w:val="001C24BF"/>
    <w:rsid w:val="001C274D"/>
    <w:rsid w:val="001E35AE"/>
    <w:rsid w:val="001F1C36"/>
    <w:rsid w:val="001F4B03"/>
    <w:rsid w:val="00212549"/>
    <w:rsid w:val="002303FB"/>
    <w:rsid w:val="0024007E"/>
    <w:rsid w:val="00243581"/>
    <w:rsid w:val="002471E5"/>
    <w:rsid w:val="002B51C4"/>
    <w:rsid w:val="0030097F"/>
    <w:rsid w:val="003222FF"/>
    <w:rsid w:val="003230BD"/>
    <w:rsid w:val="00352481"/>
    <w:rsid w:val="0036192E"/>
    <w:rsid w:val="003871C6"/>
    <w:rsid w:val="003C04FB"/>
    <w:rsid w:val="003C3F93"/>
    <w:rsid w:val="003C78A1"/>
    <w:rsid w:val="003D07D4"/>
    <w:rsid w:val="004073E9"/>
    <w:rsid w:val="004136FD"/>
    <w:rsid w:val="004213B4"/>
    <w:rsid w:val="0042713B"/>
    <w:rsid w:val="00430658"/>
    <w:rsid w:val="00433A67"/>
    <w:rsid w:val="004356B9"/>
    <w:rsid w:val="00455088"/>
    <w:rsid w:val="00455BB5"/>
    <w:rsid w:val="004708E0"/>
    <w:rsid w:val="004A04B6"/>
    <w:rsid w:val="004A0894"/>
    <w:rsid w:val="004A14CD"/>
    <w:rsid w:val="004B7D22"/>
    <w:rsid w:val="004D14BB"/>
    <w:rsid w:val="004E18FC"/>
    <w:rsid w:val="004E292E"/>
    <w:rsid w:val="004F3E6A"/>
    <w:rsid w:val="004F60A9"/>
    <w:rsid w:val="004F69A0"/>
    <w:rsid w:val="00511619"/>
    <w:rsid w:val="00522D12"/>
    <w:rsid w:val="00553636"/>
    <w:rsid w:val="00593E6A"/>
    <w:rsid w:val="005A533A"/>
    <w:rsid w:val="00624030"/>
    <w:rsid w:val="00625364"/>
    <w:rsid w:val="00680BA6"/>
    <w:rsid w:val="00690A9F"/>
    <w:rsid w:val="00697B9C"/>
    <w:rsid w:val="006A47A9"/>
    <w:rsid w:val="006E63B2"/>
    <w:rsid w:val="006F2B29"/>
    <w:rsid w:val="006F7509"/>
    <w:rsid w:val="00707156"/>
    <w:rsid w:val="00767B95"/>
    <w:rsid w:val="007D6EF6"/>
    <w:rsid w:val="007E3596"/>
    <w:rsid w:val="0081628E"/>
    <w:rsid w:val="0086625B"/>
    <w:rsid w:val="00877987"/>
    <w:rsid w:val="008867D1"/>
    <w:rsid w:val="008912CC"/>
    <w:rsid w:val="00896DA2"/>
    <w:rsid w:val="008A0C25"/>
    <w:rsid w:val="008A17EC"/>
    <w:rsid w:val="008B0F0A"/>
    <w:rsid w:val="008B7D3D"/>
    <w:rsid w:val="008C6DC3"/>
    <w:rsid w:val="008E471A"/>
    <w:rsid w:val="0092784D"/>
    <w:rsid w:val="009341EB"/>
    <w:rsid w:val="00956829"/>
    <w:rsid w:val="00986727"/>
    <w:rsid w:val="00986EE8"/>
    <w:rsid w:val="009A743B"/>
    <w:rsid w:val="009B2877"/>
    <w:rsid w:val="009C15BB"/>
    <w:rsid w:val="009D6FE2"/>
    <w:rsid w:val="009D7EB8"/>
    <w:rsid w:val="00A06B63"/>
    <w:rsid w:val="00A14D23"/>
    <w:rsid w:val="00A20D39"/>
    <w:rsid w:val="00A2275F"/>
    <w:rsid w:val="00A63839"/>
    <w:rsid w:val="00A856CD"/>
    <w:rsid w:val="00A92CBB"/>
    <w:rsid w:val="00AA6968"/>
    <w:rsid w:val="00AB216E"/>
    <w:rsid w:val="00AB4AD9"/>
    <w:rsid w:val="00AC12C1"/>
    <w:rsid w:val="00AD05BF"/>
    <w:rsid w:val="00AF4A81"/>
    <w:rsid w:val="00B236D4"/>
    <w:rsid w:val="00B45BA8"/>
    <w:rsid w:val="00B71769"/>
    <w:rsid w:val="00B71A76"/>
    <w:rsid w:val="00BA1197"/>
    <w:rsid w:val="00BB5517"/>
    <w:rsid w:val="00C0496F"/>
    <w:rsid w:val="00C4794D"/>
    <w:rsid w:val="00C60484"/>
    <w:rsid w:val="00C71571"/>
    <w:rsid w:val="00CD2DB9"/>
    <w:rsid w:val="00CF5E55"/>
    <w:rsid w:val="00D04F25"/>
    <w:rsid w:val="00D25B01"/>
    <w:rsid w:val="00D643A8"/>
    <w:rsid w:val="00D72A22"/>
    <w:rsid w:val="00D76E1F"/>
    <w:rsid w:val="00DC5492"/>
    <w:rsid w:val="00DD1DCF"/>
    <w:rsid w:val="00DE6651"/>
    <w:rsid w:val="00E044BF"/>
    <w:rsid w:val="00E33FC7"/>
    <w:rsid w:val="00E52F36"/>
    <w:rsid w:val="00E712AC"/>
    <w:rsid w:val="00E91977"/>
    <w:rsid w:val="00E95D23"/>
    <w:rsid w:val="00ED0A2B"/>
    <w:rsid w:val="00EF4A12"/>
    <w:rsid w:val="00F14DC8"/>
    <w:rsid w:val="00F3537B"/>
    <w:rsid w:val="00F67CAB"/>
    <w:rsid w:val="00F7466A"/>
    <w:rsid w:val="00F86A28"/>
    <w:rsid w:val="00FD17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9D5DA-0326-4D64-8C58-835DE661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97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E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E3596"/>
    <w:pPr>
      <w:ind w:left="720"/>
      <w:contextualSpacing/>
    </w:pPr>
  </w:style>
  <w:style w:type="character" w:styleId="CommentReference">
    <w:name w:val="annotation reference"/>
    <w:basedOn w:val="DefaultParagraphFont"/>
    <w:uiPriority w:val="99"/>
    <w:semiHidden/>
    <w:unhideWhenUsed/>
    <w:rsid w:val="00006A41"/>
    <w:rPr>
      <w:sz w:val="16"/>
      <w:szCs w:val="16"/>
    </w:rPr>
  </w:style>
  <w:style w:type="paragraph" w:styleId="CommentText">
    <w:name w:val="annotation text"/>
    <w:basedOn w:val="Normal"/>
    <w:link w:val="CommentTextChar"/>
    <w:uiPriority w:val="99"/>
    <w:semiHidden/>
    <w:unhideWhenUsed/>
    <w:rsid w:val="00006A41"/>
    <w:pPr>
      <w:spacing w:line="240" w:lineRule="auto"/>
    </w:pPr>
    <w:rPr>
      <w:sz w:val="20"/>
      <w:szCs w:val="20"/>
    </w:rPr>
  </w:style>
  <w:style w:type="character" w:customStyle="1" w:styleId="CommentTextChar">
    <w:name w:val="Comment Text Char"/>
    <w:basedOn w:val="DefaultParagraphFont"/>
    <w:link w:val="CommentText"/>
    <w:uiPriority w:val="99"/>
    <w:semiHidden/>
    <w:rsid w:val="00006A41"/>
    <w:rPr>
      <w:sz w:val="20"/>
      <w:szCs w:val="20"/>
    </w:rPr>
  </w:style>
  <w:style w:type="paragraph" w:styleId="CommentSubject">
    <w:name w:val="annotation subject"/>
    <w:basedOn w:val="CommentText"/>
    <w:next w:val="CommentText"/>
    <w:link w:val="CommentSubjectChar"/>
    <w:uiPriority w:val="99"/>
    <w:semiHidden/>
    <w:unhideWhenUsed/>
    <w:rsid w:val="00006A41"/>
    <w:rPr>
      <w:b/>
      <w:bCs/>
    </w:rPr>
  </w:style>
  <w:style w:type="character" w:customStyle="1" w:styleId="CommentSubjectChar">
    <w:name w:val="Comment Subject Char"/>
    <w:basedOn w:val="CommentTextChar"/>
    <w:link w:val="CommentSubject"/>
    <w:uiPriority w:val="99"/>
    <w:semiHidden/>
    <w:rsid w:val="00006A41"/>
    <w:rPr>
      <w:b/>
      <w:bCs/>
      <w:sz w:val="20"/>
      <w:szCs w:val="20"/>
    </w:rPr>
  </w:style>
  <w:style w:type="paragraph" w:styleId="BalloonText">
    <w:name w:val="Balloon Text"/>
    <w:basedOn w:val="Normal"/>
    <w:link w:val="BalloonTextChar"/>
    <w:uiPriority w:val="99"/>
    <w:semiHidden/>
    <w:unhideWhenUsed/>
    <w:rsid w:val="0000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41"/>
    <w:rPr>
      <w:rFonts w:ascii="Tahoma" w:hAnsi="Tahoma" w:cs="Tahoma"/>
      <w:sz w:val="16"/>
      <w:szCs w:val="16"/>
    </w:rPr>
  </w:style>
  <w:style w:type="paragraph" w:customStyle="1" w:styleId="PolicyInfoTitle">
    <w:name w:val="Policy Info Title"/>
    <w:basedOn w:val="Normal"/>
    <w:link w:val="PolicyInfoTitleChar"/>
    <w:rsid w:val="009B2877"/>
    <w:pPr>
      <w:tabs>
        <w:tab w:val="right" w:pos="9270"/>
      </w:tabs>
      <w:spacing w:before="80" w:after="0" w:line="240" w:lineRule="auto"/>
    </w:pPr>
    <w:rPr>
      <w:rFonts w:ascii="Arial" w:eastAsia="Times New Roman" w:hAnsi="Arial" w:cs="Arial"/>
      <w:b/>
      <w:bCs/>
      <w:sz w:val="18"/>
      <w:szCs w:val="18"/>
    </w:rPr>
  </w:style>
  <w:style w:type="character" w:customStyle="1" w:styleId="PolicyInfoTitleChar">
    <w:name w:val="Policy Info Title Char"/>
    <w:basedOn w:val="DefaultParagraphFont"/>
    <w:link w:val="PolicyInfoTitle"/>
    <w:rsid w:val="009B2877"/>
    <w:rPr>
      <w:rFonts w:ascii="Arial" w:eastAsia="Times New Roman" w:hAnsi="Arial" w:cs="Arial"/>
      <w:b/>
      <w:bCs/>
      <w:sz w:val="18"/>
      <w:szCs w:val="18"/>
    </w:rPr>
  </w:style>
  <w:style w:type="paragraph" w:customStyle="1" w:styleId="PolicyStattext">
    <w:name w:val="Policy Stat text"/>
    <w:basedOn w:val="Normal"/>
    <w:link w:val="PolicyStattextChar"/>
    <w:rsid w:val="009B2877"/>
    <w:pPr>
      <w:tabs>
        <w:tab w:val="right" w:pos="9317"/>
      </w:tabs>
      <w:spacing w:after="0" w:line="240" w:lineRule="auto"/>
    </w:pPr>
    <w:rPr>
      <w:rFonts w:ascii="Arial" w:eastAsia="Times New Roman" w:hAnsi="Arial" w:cs="Arial"/>
      <w:bCs/>
      <w:sz w:val="18"/>
      <w:szCs w:val="18"/>
    </w:rPr>
  </w:style>
  <w:style w:type="character" w:customStyle="1" w:styleId="PolicyStattextChar">
    <w:name w:val="Policy Stat text Char"/>
    <w:basedOn w:val="DefaultParagraphFont"/>
    <w:link w:val="PolicyStattext"/>
    <w:rsid w:val="009B2877"/>
    <w:rPr>
      <w:rFonts w:ascii="Arial" w:eastAsia="Times New Roman" w:hAnsi="Arial" w:cs="Arial"/>
      <w:bCs/>
      <w:sz w:val="18"/>
      <w:szCs w:val="18"/>
    </w:rPr>
  </w:style>
  <w:style w:type="paragraph" w:customStyle="1" w:styleId="PolicyTitle">
    <w:name w:val="Policy Title"/>
    <w:basedOn w:val="Normal"/>
    <w:autoRedefine/>
    <w:rsid w:val="009B2877"/>
    <w:pPr>
      <w:spacing w:after="0" w:line="240" w:lineRule="auto"/>
      <w:ind w:right="-198"/>
    </w:pPr>
    <w:rPr>
      <w:rFonts w:ascii="Times New Roman" w:eastAsia="Times New Roman" w:hAnsi="Times New Roman" w:cs="Times New Roman"/>
      <w:b/>
      <w:bCs/>
      <w:i/>
      <w:sz w:val="24"/>
      <w:szCs w:val="24"/>
    </w:rPr>
  </w:style>
  <w:style w:type="table" w:styleId="TableGrid">
    <w:name w:val="Table Grid"/>
    <w:basedOn w:val="TableNormal"/>
    <w:rsid w:val="009B28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ext-Level1">
    <w:name w:val="Policy text -Level 1"/>
    <w:basedOn w:val="Normal"/>
    <w:link w:val="Policytext-Level1Char"/>
    <w:autoRedefine/>
    <w:rsid w:val="009B2877"/>
    <w:pPr>
      <w:spacing w:before="120" w:after="0" w:line="240" w:lineRule="auto"/>
    </w:pPr>
    <w:rPr>
      <w:rFonts w:ascii="Garamond" w:eastAsia="Times New Roman" w:hAnsi="Garamond" w:cs="Times New Roman"/>
      <w:sz w:val="24"/>
      <w:szCs w:val="20"/>
    </w:rPr>
  </w:style>
  <w:style w:type="character" w:customStyle="1" w:styleId="Policytext-Level1Char">
    <w:name w:val="Policy text -Level 1 Char"/>
    <w:basedOn w:val="DefaultParagraphFont"/>
    <w:link w:val="Policytext-Level1"/>
    <w:rsid w:val="009B2877"/>
    <w:rPr>
      <w:rFonts w:ascii="Garamond" w:eastAsia="Times New Roman" w:hAnsi="Garamond" w:cs="Times New Roman"/>
      <w:sz w:val="24"/>
      <w:szCs w:val="20"/>
    </w:rPr>
  </w:style>
  <w:style w:type="paragraph" w:styleId="NoSpacing">
    <w:name w:val="No Spacing"/>
    <w:uiPriority w:val="1"/>
    <w:qFormat/>
    <w:rsid w:val="009B2877"/>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5A53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533A"/>
    <w:rPr>
      <w:lang w:val="en-GB"/>
    </w:rPr>
  </w:style>
  <w:style w:type="paragraph" w:styleId="Footer">
    <w:name w:val="footer"/>
    <w:basedOn w:val="Normal"/>
    <w:link w:val="FooterChar"/>
    <w:uiPriority w:val="99"/>
    <w:unhideWhenUsed/>
    <w:rsid w:val="005A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33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cpayet</dc:creator>
  <cp:lastModifiedBy>SIT3</cp:lastModifiedBy>
  <cp:revision>4</cp:revision>
  <cp:lastPrinted>2017-08-07T11:41:00Z</cp:lastPrinted>
  <dcterms:created xsi:type="dcterms:W3CDTF">2017-05-18T10:28:00Z</dcterms:created>
  <dcterms:modified xsi:type="dcterms:W3CDTF">2017-08-07T11:57:00Z</dcterms:modified>
</cp:coreProperties>
</file>